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1E4A5" w14:textId="77777777" w:rsidR="0019095B" w:rsidRDefault="0019095B" w:rsidP="0019095B">
      <w:pPr>
        <w:autoSpaceDE w:val="0"/>
        <w:autoSpaceDN w:val="0"/>
        <w:jc w:val="both"/>
        <w:rPr>
          <w:b/>
          <w:bCs/>
        </w:rPr>
      </w:pPr>
    </w:p>
    <w:p w14:paraId="507C218F" w14:textId="77777777" w:rsidR="0019095B" w:rsidRDefault="0019095B" w:rsidP="0019095B">
      <w:pPr>
        <w:autoSpaceDE w:val="0"/>
        <w:autoSpaceDN w:val="0"/>
        <w:jc w:val="both"/>
        <w:rPr>
          <w:b/>
          <w:bCs/>
        </w:rPr>
      </w:pPr>
    </w:p>
    <w:p w14:paraId="589D248C" w14:textId="1F8FEEEB" w:rsidR="00355461" w:rsidRDefault="0019095B" w:rsidP="00355461">
      <w:pPr>
        <w:autoSpaceDE w:val="0"/>
        <w:autoSpaceDN w:val="0"/>
        <w:jc w:val="center"/>
        <w:rPr>
          <w:rFonts w:asciiTheme="minorHAnsi" w:hAnsiTheme="minorHAnsi" w:cstheme="minorHAnsi"/>
          <w:b/>
          <w:bCs/>
          <w:sz w:val="28"/>
          <w:szCs w:val="28"/>
        </w:rPr>
      </w:pPr>
      <w:r w:rsidRPr="00355461">
        <w:rPr>
          <w:rFonts w:asciiTheme="minorHAnsi" w:hAnsiTheme="minorHAnsi" w:cstheme="minorHAnsi"/>
          <w:b/>
          <w:bCs/>
          <w:sz w:val="28"/>
          <w:szCs w:val="28"/>
        </w:rPr>
        <w:t>Zac Bard,</w:t>
      </w:r>
    </w:p>
    <w:p w14:paraId="11BB0794" w14:textId="21EC1420" w:rsidR="0019095B" w:rsidRDefault="00FA3B3B" w:rsidP="00FA3B3B">
      <w:pPr>
        <w:autoSpaceDE w:val="0"/>
        <w:autoSpaceDN w:val="0"/>
        <w:jc w:val="center"/>
        <w:rPr>
          <w:b/>
          <w:bCs/>
        </w:rPr>
      </w:pPr>
      <w:r w:rsidRPr="00FA3B3B">
        <w:rPr>
          <w:rFonts w:asciiTheme="minorHAnsi" w:hAnsiTheme="minorHAnsi" w:cstheme="minorHAnsi"/>
          <w:b/>
          <w:bCs/>
          <w:sz w:val="28"/>
          <w:szCs w:val="28"/>
        </w:rPr>
        <w:t>Global Category Management Executive</w:t>
      </w:r>
    </w:p>
    <w:p w14:paraId="424E8729" w14:textId="6FCD81F6" w:rsidR="0019095B" w:rsidRDefault="0019095B" w:rsidP="0019095B">
      <w:pPr>
        <w:autoSpaceDE w:val="0"/>
        <w:autoSpaceDN w:val="0"/>
        <w:jc w:val="both"/>
      </w:pPr>
    </w:p>
    <w:p w14:paraId="39FFBD58" w14:textId="230F9FEE" w:rsidR="00355461" w:rsidRDefault="00355461" w:rsidP="0019095B">
      <w:pPr>
        <w:autoSpaceDE w:val="0"/>
        <w:autoSpaceDN w:val="0"/>
        <w:jc w:val="both"/>
      </w:pPr>
    </w:p>
    <w:p w14:paraId="29772176" w14:textId="5BB1B009" w:rsidR="00355461" w:rsidRDefault="00355461" w:rsidP="00355461">
      <w:pPr>
        <w:autoSpaceDE w:val="0"/>
        <w:autoSpaceDN w:val="0"/>
        <w:jc w:val="center"/>
      </w:pPr>
      <w:r>
        <w:rPr>
          <w:noProof/>
        </w:rPr>
        <w:drawing>
          <wp:inline distT="0" distB="0" distL="0" distR="0" wp14:anchorId="33BB43F3" wp14:editId="4B6B3F75">
            <wp:extent cx="3883660" cy="3199523"/>
            <wp:effectExtent l="0" t="0" r="2540" b="1270"/>
            <wp:docPr id="1" name="Picture 1" descr="A person in a suit and ti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in a suit and tie&#10;&#10;Description automatically generated with medium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885153" cy="3200753"/>
                    </a:xfrm>
                    <a:prstGeom prst="rect">
                      <a:avLst/>
                    </a:prstGeom>
                    <a:noFill/>
                    <a:ln>
                      <a:noFill/>
                    </a:ln>
                  </pic:spPr>
                </pic:pic>
              </a:graphicData>
            </a:graphic>
          </wp:inline>
        </w:drawing>
      </w:r>
    </w:p>
    <w:p w14:paraId="1EAB7E8C" w14:textId="342291B5" w:rsidR="00355461" w:rsidRDefault="00355461" w:rsidP="0019095B">
      <w:pPr>
        <w:autoSpaceDE w:val="0"/>
        <w:autoSpaceDN w:val="0"/>
        <w:jc w:val="both"/>
      </w:pPr>
    </w:p>
    <w:p w14:paraId="2D3CA638" w14:textId="77777777" w:rsidR="00355461" w:rsidRDefault="00355461" w:rsidP="0019095B">
      <w:pPr>
        <w:autoSpaceDE w:val="0"/>
        <w:autoSpaceDN w:val="0"/>
        <w:jc w:val="both"/>
      </w:pPr>
    </w:p>
    <w:p w14:paraId="0752071C" w14:textId="77777777" w:rsidR="0019095B" w:rsidRDefault="0019095B" w:rsidP="0019095B">
      <w:pPr>
        <w:autoSpaceDE w:val="0"/>
        <w:autoSpaceDN w:val="0"/>
        <w:jc w:val="both"/>
      </w:pPr>
      <w:r>
        <w:t> </w:t>
      </w:r>
    </w:p>
    <w:p w14:paraId="5E3D78EE" w14:textId="59812F0D" w:rsidR="0019095B" w:rsidRDefault="0019095B" w:rsidP="0019095B">
      <w:pPr>
        <w:autoSpaceDE w:val="0"/>
        <w:autoSpaceDN w:val="0"/>
        <w:jc w:val="both"/>
      </w:pPr>
      <w:r>
        <w:t>After completing his MBL</w:t>
      </w:r>
      <w:r w:rsidR="00A16C21">
        <w:t>, MLA</w:t>
      </w:r>
      <w:r>
        <w:t xml:space="preserve"> and MSc Agric, specialising in avocados, Zac started his career at the South African Avocado Growers Association. </w:t>
      </w:r>
    </w:p>
    <w:p w14:paraId="1C0846A7" w14:textId="77777777" w:rsidR="0019095B" w:rsidRDefault="0019095B" w:rsidP="0019095B">
      <w:pPr>
        <w:autoSpaceDE w:val="0"/>
        <w:autoSpaceDN w:val="0"/>
        <w:jc w:val="both"/>
      </w:pPr>
    </w:p>
    <w:p w14:paraId="6AF45513" w14:textId="77777777" w:rsidR="0019095B" w:rsidRDefault="0019095B" w:rsidP="0019095B">
      <w:pPr>
        <w:autoSpaceDE w:val="0"/>
        <w:autoSpaceDN w:val="0"/>
        <w:jc w:val="both"/>
      </w:pPr>
      <w:r>
        <w:t xml:space="preserve">He joined Westfalia in 2000 with the establishment of Westfalia Marketing. He was involved in taking the company to new territories, such as Kenya, Tanzania and Zimbabwe and spearheaded the further development of the South African avocado market in 2008. </w:t>
      </w:r>
    </w:p>
    <w:p w14:paraId="0FB7C58B" w14:textId="77777777" w:rsidR="0019095B" w:rsidRDefault="0019095B" w:rsidP="0019095B">
      <w:pPr>
        <w:autoSpaceDE w:val="0"/>
        <w:autoSpaceDN w:val="0"/>
        <w:jc w:val="both"/>
      </w:pPr>
    </w:p>
    <w:p w14:paraId="71A01D8C" w14:textId="77777777" w:rsidR="0019095B" w:rsidRDefault="0019095B" w:rsidP="0019095B">
      <w:pPr>
        <w:autoSpaceDE w:val="0"/>
        <w:autoSpaceDN w:val="0"/>
        <w:jc w:val="both"/>
      </w:pPr>
      <w:r>
        <w:t xml:space="preserve">Zac was appointed as an executive in 2012 and has been part of the company’s growth in many new territories such as Colombia, Burkina Faso and Mozambique. </w:t>
      </w:r>
    </w:p>
    <w:p w14:paraId="0C767D6E" w14:textId="77777777" w:rsidR="0019095B" w:rsidRDefault="0019095B" w:rsidP="0019095B">
      <w:pPr>
        <w:autoSpaceDE w:val="0"/>
        <w:autoSpaceDN w:val="0"/>
        <w:jc w:val="both"/>
      </w:pPr>
    </w:p>
    <w:p w14:paraId="70E76BB3" w14:textId="269A6737" w:rsidR="0019095B" w:rsidRDefault="0019095B" w:rsidP="0019095B">
      <w:pPr>
        <w:autoSpaceDE w:val="0"/>
        <w:autoSpaceDN w:val="0"/>
        <w:jc w:val="both"/>
      </w:pPr>
      <w:r>
        <w:t>Zac was involved in founding the World Avocado Organisation (WAO), which aims at increasing avocado consumption in markets outside of the USA. He was appointed as the Chairperson of WAO in 2018 and serves in this role currently.</w:t>
      </w:r>
    </w:p>
    <w:p w14:paraId="791BAA82" w14:textId="77777777" w:rsidR="0019095B" w:rsidRDefault="0019095B" w:rsidP="0019095B">
      <w:r>
        <w:t> </w:t>
      </w:r>
    </w:p>
    <w:p w14:paraId="5E1B0664" w14:textId="77777777" w:rsidR="0024621E" w:rsidRDefault="0024621E"/>
    <w:sectPr w:rsidR="0024621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80298" w14:textId="77777777" w:rsidR="00355461" w:rsidRDefault="00355461" w:rsidP="00355461">
      <w:r>
        <w:separator/>
      </w:r>
    </w:p>
  </w:endnote>
  <w:endnote w:type="continuationSeparator" w:id="0">
    <w:p w14:paraId="4A38B93C" w14:textId="77777777" w:rsidR="00355461" w:rsidRDefault="00355461" w:rsidP="00355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4D84D" w14:textId="77777777" w:rsidR="00355461" w:rsidRDefault="00355461" w:rsidP="00355461">
      <w:r>
        <w:separator/>
      </w:r>
    </w:p>
  </w:footnote>
  <w:footnote w:type="continuationSeparator" w:id="0">
    <w:p w14:paraId="3669773C" w14:textId="77777777" w:rsidR="00355461" w:rsidRDefault="00355461" w:rsidP="00355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E5232" w14:textId="6217F453" w:rsidR="00355461" w:rsidRDefault="00355461" w:rsidP="00355461">
    <w:pPr>
      <w:pStyle w:val="Header"/>
      <w:jc w:val="center"/>
    </w:pPr>
    <w:r>
      <w:rPr>
        <w:noProof/>
      </w:rPr>
      <w:drawing>
        <wp:inline distT="0" distB="0" distL="0" distR="0" wp14:anchorId="13F60BD3" wp14:editId="61304942">
          <wp:extent cx="1607185" cy="1042551"/>
          <wp:effectExtent l="0" t="0" r="0" b="5715"/>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2711" cy="1046136"/>
                  </a:xfrm>
                  <a:prstGeom prst="rect">
                    <a:avLst/>
                  </a:prstGeom>
                  <a:noFill/>
                  <a:ln>
                    <a:noFill/>
                  </a:ln>
                </pic:spPr>
              </pic:pic>
            </a:graphicData>
          </a:graphic>
        </wp:inline>
      </w:drawing>
    </w:r>
  </w:p>
  <w:p w14:paraId="3E6968F1" w14:textId="77777777" w:rsidR="00355461" w:rsidRDefault="003554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95B"/>
    <w:rsid w:val="0019095B"/>
    <w:rsid w:val="0024621E"/>
    <w:rsid w:val="00296EBD"/>
    <w:rsid w:val="00355461"/>
    <w:rsid w:val="003D7929"/>
    <w:rsid w:val="00A16C21"/>
    <w:rsid w:val="00FA3B3B"/>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6580"/>
  <w15:chartTrackingRefBased/>
  <w15:docId w15:val="{7C640473-A28A-40EA-897D-6931B3838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5B"/>
    <w:pPr>
      <w:spacing w:after="0"/>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461"/>
    <w:pPr>
      <w:tabs>
        <w:tab w:val="center" w:pos="4513"/>
        <w:tab w:val="right" w:pos="9026"/>
      </w:tabs>
    </w:pPr>
  </w:style>
  <w:style w:type="character" w:customStyle="1" w:styleId="HeaderChar">
    <w:name w:val="Header Char"/>
    <w:basedOn w:val="DefaultParagraphFont"/>
    <w:link w:val="Header"/>
    <w:uiPriority w:val="99"/>
    <w:rsid w:val="00355461"/>
    <w:rPr>
      <w:rFonts w:ascii="Calibri" w:hAnsi="Calibri" w:cs="Calibri"/>
    </w:rPr>
  </w:style>
  <w:style w:type="paragraph" w:styleId="Footer">
    <w:name w:val="footer"/>
    <w:basedOn w:val="Normal"/>
    <w:link w:val="FooterChar"/>
    <w:uiPriority w:val="99"/>
    <w:unhideWhenUsed/>
    <w:rsid w:val="00355461"/>
    <w:pPr>
      <w:tabs>
        <w:tab w:val="center" w:pos="4513"/>
        <w:tab w:val="right" w:pos="9026"/>
      </w:tabs>
    </w:pPr>
  </w:style>
  <w:style w:type="character" w:customStyle="1" w:styleId="FooterChar">
    <w:name w:val="Footer Char"/>
    <w:basedOn w:val="DefaultParagraphFont"/>
    <w:link w:val="Footer"/>
    <w:uiPriority w:val="99"/>
    <w:rsid w:val="00355461"/>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96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Janine Hatfield</dc:creator>
  <cp:keywords/>
  <dc:description/>
  <cp:lastModifiedBy>Maged Ochoa Ferrazzini</cp:lastModifiedBy>
  <cp:revision>4</cp:revision>
  <dcterms:created xsi:type="dcterms:W3CDTF">2022-03-30T08:50:00Z</dcterms:created>
  <dcterms:modified xsi:type="dcterms:W3CDTF">2023-02-07T10:20:00Z</dcterms:modified>
</cp:coreProperties>
</file>