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817FD" w14:textId="77777777" w:rsidR="00570513" w:rsidRPr="00F210B9" w:rsidRDefault="002C33B9" w:rsidP="00A910B3">
      <w:pPr>
        <w:rPr>
          <w:sz w:val="20"/>
          <w:szCs w:val="20"/>
          <w:lang w:val="de-DE"/>
        </w:rPr>
      </w:pPr>
      <w:r w:rsidRPr="00F210B9">
        <w:rPr>
          <w:rFonts w:ascii="Times New Roman"/>
          <w:noProof/>
          <w:sz w:val="20"/>
          <w:szCs w:val="20"/>
          <w:lang w:val="de-DE"/>
        </w:rPr>
        <mc:AlternateContent>
          <mc:Choice Requires="wpg">
            <w:drawing>
              <wp:anchor distT="0" distB="0" distL="114300" distR="114300" simplePos="0" relativeHeight="251658240" behindDoc="0" locked="0" layoutInCell="1" allowOverlap="1" wp14:anchorId="14D7EC00" wp14:editId="3A858821">
                <wp:simplePos x="0" y="0"/>
                <wp:positionH relativeFrom="column">
                  <wp:posOffset>5196205</wp:posOffset>
                </wp:positionH>
                <wp:positionV relativeFrom="paragraph">
                  <wp:posOffset>-814070</wp:posOffset>
                </wp:positionV>
                <wp:extent cx="708660" cy="617220"/>
                <wp:effectExtent l="0" t="0" r="0" b="0"/>
                <wp:wrapNone/>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 cy="617220"/>
                          <a:chOff x="0" y="0"/>
                          <a:chExt cx="1116" cy="972"/>
                        </a:xfrm>
                      </wpg:grpSpPr>
                      <wps:wsp>
                        <wps:cNvPr id="12" name="Rectangle 9"/>
                        <wps:cNvSpPr>
                          <a:spLocks noChangeArrowheads="1"/>
                        </wps:cNvSpPr>
                        <wps:spPr bwMode="auto">
                          <a:xfrm>
                            <a:off x="504" y="0"/>
                            <a:ext cx="108" cy="574"/>
                          </a:xfrm>
                          <a:prstGeom prst="rect">
                            <a:avLst/>
                          </a:prstGeom>
                          <a:solidFill>
                            <a:srgbClr val="B720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0"/>
                        <wps:cNvSpPr>
                          <a:spLocks noChangeArrowheads="1"/>
                        </wps:cNvSpPr>
                        <wps:spPr bwMode="auto">
                          <a:xfrm>
                            <a:off x="630" y="0"/>
                            <a:ext cx="108" cy="972"/>
                          </a:xfrm>
                          <a:prstGeom prst="rect">
                            <a:avLst/>
                          </a:prstGeom>
                          <a:solidFill>
                            <a:srgbClr val="D564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1"/>
                        <wps:cNvSpPr>
                          <a:spLocks noChangeArrowheads="1"/>
                        </wps:cNvSpPr>
                        <wps:spPr bwMode="auto">
                          <a:xfrm>
                            <a:off x="378" y="0"/>
                            <a:ext cx="108" cy="708"/>
                          </a:xfrm>
                          <a:prstGeom prst="rect">
                            <a:avLst/>
                          </a:prstGeom>
                          <a:solidFill>
                            <a:srgbClr val="85288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2"/>
                        <wps:cNvSpPr>
                          <a:spLocks noChangeArrowheads="1"/>
                        </wps:cNvSpPr>
                        <wps:spPr bwMode="auto">
                          <a:xfrm>
                            <a:off x="882" y="0"/>
                            <a:ext cx="108" cy="468"/>
                          </a:xfrm>
                          <a:prstGeom prst="rect">
                            <a:avLst/>
                          </a:prstGeom>
                          <a:solidFill>
                            <a:srgbClr val="6D9B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3"/>
                        <wps:cNvSpPr>
                          <a:spLocks noChangeArrowheads="1"/>
                        </wps:cNvSpPr>
                        <wps:spPr bwMode="auto">
                          <a:xfrm>
                            <a:off x="756" y="0"/>
                            <a:ext cx="108" cy="744"/>
                          </a:xfrm>
                          <a:prstGeom prst="rect">
                            <a:avLst/>
                          </a:prstGeom>
                          <a:solidFill>
                            <a:srgbClr val="FFC20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4"/>
                        <wps:cNvSpPr>
                          <a:spLocks noChangeArrowheads="1"/>
                        </wps:cNvSpPr>
                        <wps:spPr bwMode="auto">
                          <a:xfrm>
                            <a:off x="1008" y="0"/>
                            <a:ext cx="108" cy="574"/>
                          </a:xfrm>
                          <a:prstGeom prst="rect">
                            <a:avLst/>
                          </a:prstGeom>
                          <a:solidFill>
                            <a:srgbClr val="BEBC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5"/>
                        <wps:cNvSpPr>
                          <a:spLocks noChangeArrowheads="1"/>
                        </wps:cNvSpPr>
                        <wps:spPr bwMode="auto">
                          <a:xfrm>
                            <a:off x="126" y="0"/>
                            <a:ext cx="108" cy="972"/>
                          </a:xfrm>
                          <a:prstGeom prst="rect">
                            <a:avLst/>
                          </a:prstGeom>
                          <a:solidFill>
                            <a:srgbClr val="104B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6"/>
                        <wps:cNvSpPr>
                          <a:spLocks noChangeArrowheads="1"/>
                        </wps:cNvSpPr>
                        <wps:spPr bwMode="auto">
                          <a:xfrm>
                            <a:off x="252" y="0"/>
                            <a:ext cx="108" cy="574"/>
                          </a:xfrm>
                          <a:prstGeom prst="rect">
                            <a:avLst/>
                          </a:prstGeom>
                          <a:solidFill>
                            <a:srgbClr val="0B7DB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7"/>
                        <wps:cNvSpPr>
                          <a:spLocks noChangeArrowheads="1"/>
                        </wps:cNvSpPr>
                        <wps:spPr bwMode="auto">
                          <a:xfrm>
                            <a:off x="0" y="0"/>
                            <a:ext cx="108" cy="744"/>
                          </a:xfrm>
                          <a:prstGeom prst="rect">
                            <a:avLst/>
                          </a:prstGeom>
                          <a:solidFill>
                            <a:srgbClr val="18285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429673" id="Group 8" o:spid="_x0000_s1026" style="position:absolute;margin-left:409.15pt;margin-top:-64.1pt;width:55.8pt;height:48.6pt;z-index:251658240" coordsize="111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">
                <v:rect id="Rectangle 9" o:spid="_x0000_s1027" style="position:absolute;left:504;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" fillcolor="#b72025" stroked="f"/>
                <v:rect id="Rectangle 10" o:spid="_x0000_s1028" style="position:absolute;left:630;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" fillcolor="#d56427" stroked="f"/>
                <v:rect id="Rectangle 11" o:spid="_x0000_s1029" style="position:absolute;left:378;width:108;height: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" fillcolor="#852886" stroked="f"/>
                <v:rect id="Rectangle 12" o:spid="_x0000_s1030" style="position:absolute;left:882;width:108;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" fillcolor="#6d9b3f" stroked="f"/>
                <v:rect id="Rectangle 13" o:spid="_x0000_s1031" style="position:absolute;left:756;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" fillcolor="#ffc20e" stroked="f"/>
                <v:rect id="Rectangle 14" o:spid="_x0000_s1032" style="position:absolute;left:1008;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" fillcolor="#bebcbd" stroked="f"/>
                <v:rect id="Rectangle 15" o:spid="_x0000_s1033" style="position:absolute;left:126;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" fillcolor="#104b95" stroked="f"/>
                <v:rect id="Rectangle 16" o:spid="_x0000_s1034" style="position:absolute;left:252;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" fillcolor="#0b7dbb" stroked="f"/>
                <v:rect id="Rectangle 17" o:spid="_x0000_s1035" style="position:absolute;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" fillcolor="#182853" stroked="f"/>
              </v:group>
            </w:pict>
          </mc:Fallback>
        </mc:AlternateContent>
      </w:r>
      <w:r w:rsidR="00A910B3" w:rsidRPr="00F210B9">
        <w:rPr>
          <w:noProof/>
          <w:sz w:val="20"/>
          <w:szCs w:val="20"/>
          <w:lang w:val="de-DE"/>
        </w:rPr>
        <mc:AlternateContent>
          <mc:Choice Requires="wps">
            <w:drawing>
              <wp:anchor distT="0" distB="0" distL="0" distR="0" simplePos="0" relativeHeight="251660288" behindDoc="1" locked="0" layoutInCell="1" allowOverlap="1" wp14:anchorId="2FC42272" wp14:editId="126A3BB2">
                <wp:simplePos x="0" y="0"/>
                <wp:positionH relativeFrom="page">
                  <wp:posOffset>899795</wp:posOffset>
                </wp:positionH>
                <wp:positionV relativeFrom="paragraph">
                  <wp:posOffset>28575</wp:posOffset>
                </wp:positionV>
                <wp:extent cx="1028700" cy="221615"/>
                <wp:effectExtent l="0" t="0" r="0" b="6985"/>
                <wp:wrapTopAndBottom/>
                <wp:docPr id="1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0" cy="221615"/>
                        </a:xfrm>
                        <a:custGeom>
                          <a:avLst/>
                          <a:gdLst>
                            <a:gd name="T0" fmla="*/ 101612700 w 1620"/>
                            <a:gd name="T1" fmla="*/ 154031950 h 349"/>
                            <a:gd name="T2" fmla="*/ 91935300 w 1620"/>
                            <a:gd name="T3" fmla="*/ 131048125 h 349"/>
                            <a:gd name="T4" fmla="*/ 94354650 w 1620"/>
                            <a:gd name="T5" fmla="*/ 108870750 h 349"/>
                            <a:gd name="T6" fmla="*/ 68145025 w 1620"/>
                            <a:gd name="T7" fmla="*/ 79435325 h 349"/>
                            <a:gd name="T8" fmla="*/ 65322450 w 1620"/>
                            <a:gd name="T9" fmla="*/ 181854475 h 349"/>
                            <a:gd name="T10" fmla="*/ 43145075 w 1620"/>
                            <a:gd name="T11" fmla="*/ 186289950 h 349"/>
                            <a:gd name="T12" fmla="*/ 55645050 w 1620"/>
                            <a:gd name="T13" fmla="*/ 162096450 h 349"/>
                            <a:gd name="T14" fmla="*/ 68145025 w 1620"/>
                            <a:gd name="T15" fmla="*/ 170564175 h 349"/>
                            <a:gd name="T16" fmla="*/ 57257950 w 1620"/>
                            <a:gd name="T17" fmla="*/ 124999750 h 349"/>
                            <a:gd name="T18" fmla="*/ 39919275 w 1620"/>
                            <a:gd name="T19" fmla="*/ 131048125 h 349"/>
                            <a:gd name="T20" fmla="*/ 53628925 w 1620"/>
                            <a:gd name="T21" fmla="*/ 110886875 h 349"/>
                            <a:gd name="T22" fmla="*/ 52822475 w 1620"/>
                            <a:gd name="T23" fmla="*/ 77419200 h 349"/>
                            <a:gd name="T24" fmla="*/ 78628875 w 1620"/>
                            <a:gd name="T25" fmla="*/ 214918925 h 349"/>
                            <a:gd name="T26" fmla="*/ 108064300 w 1620"/>
                            <a:gd name="T27" fmla="*/ 177822225 h 349"/>
                            <a:gd name="T28" fmla="*/ 113709450 w 1620"/>
                            <a:gd name="T29" fmla="*/ 129838450 h 349"/>
                            <a:gd name="T30" fmla="*/ 195160900 w 1620"/>
                            <a:gd name="T31" fmla="*/ 217741500 h 349"/>
                            <a:gd name="T32" fmla="*/ 193144775 w 1620"/>
                            <a:gd name="T33" fmla="*/ 164515800 h 349"/>
                            <a:gd name="T34" fmla="*/ 195160900 w 1620"/>
                            <a:gd name="T35" fmla="*/ 112096550 h 349"/>
                            <a:gd name="T36" fmla="*/ 242741450 w 1620"/>
                            <a:gd name="T37" fmla="*/ 77419200 h 349"/>
                            <a:gd name="T38" fmla="*/ 285080075 w 1620"/>
                            <a:gd name="T39" fmla="*/ 217741500 h 349"/>
                            <a:gd name="T40" fmla="*/ 409676600 w 1620"/>
                            <a:gd name="T41" fmla="*/ 120564275 h 349"/>
                            <a:gd name="T42" fmla="*/ 404434675 w 1620"/>
                            <a:gd name="T43" fmla="*/ 172177075 h 349"/>
                            <a:gd name="T44" fmla="*/ 372983125 w 1620"/>
                            <a:gd name="T45" fmla="*/ 203628625 h 349"/>
                            <a:gd name="T46" fmla="*/ 400402425 w 1620"/>
                            <a:gd name="T47" fmla="*/ 147983575 h 349"/>
                            <a:gd name="T48" fmla="*/ 393950825 w 1620"/>
                            <a:gd name="T49" fmla="*/ 147983575 h 349"/>
                            <a:gd name="T50" fmla="*/ 346370275 w 1620"/>
                            <a:gd name="T51" fmla="*/ 200806050 h 349"/>
                            <a:gd name="T52" fmla="*/ 383466975 w 1620"/>
                            <a:gd name="T53" fmla="*/ 167338375 h 349"/>
                            <a:gd name="T54" fmla="*/ 380644400 w 1620"/>
                            <a:gd name="T55" fmla="*/ 122177175 h 349"/>
                            <a:gd name="T56" fmla="*/ 368950875 w 1620"/>
                            <a:gd name="T57" fmla="*/ 176612550 h 349"/>
                            <a:gd name="T58" fmla="*/ 354434775 w 1620"/>
                            <a:gd name="T59" fmla="*/ 183467375 h 349"/>
                            <a:gd name="T60" fmla="*/ 373789575 w 1620"/>
                            <a:gd name="T61" fmla="*/ 147177125 h 349"/>
                            <a:gd name="T62" fmla="*/ 364515400 w 1620"/>
                            <a:gd name="T63" fmla="*/ 162499675 h 349"/>
                            <a:gd name="T64" fmla="*/ 331450950 w 1620"/>
                            <a:gd name="T65" fmla="*/ 112096550 h 349"/>
                            <a:gd name="T66" fmla="*/ 366934750 w 1620"/>
                            <a:gd name="T67" fmla="*/ 147177125 h 349"/>
                            <a:gd name="T68" fmla="*/ 354838000 w 1620"/>
                            <a:gd name="T69" fmla="*/ 112096550 h 349"/>
                            <a:gd name="T70" fmla="*/ 368950875 w 1620"/>
                            <a:gd name="T71" fmla="*/ 118548150 h 349"/>
                            <a:gd name="T72" fmla="*/ 375402475 w 1620"/>
                            <a:gd name="T73" fmla="*/ 112096550 h 349"/>
                            <a:gd name="T74" fmla="*/ 365321850 w 1620"/>
                            <a:gd name="T75" fmla="*/ 99596575 h 349"/>
                            <a:gd name="T76" fmla="*/ 393950825 w 1620"/>
                            <a:gd name="T77" fmla="*/ 147983575 h 349"/>
                            <a:gd name="T78" fmla="*/ 372983125 w 1620"/>
                            <a:gd name="T79" fmla="*/ 91935300 h 349"/>
                            <a:gd name="T80" fmla="*/ 404434675 w 1620"/>
                            <a:gd name="T81" fmla="*/ 122983625 h 349"/>
                            <a:gd name="T82" fmla="*/ 372176675 w 1620"/>
                            <a:gd name="T83" fmla="*/ 83467575 h 349"/>
                            <a:gd name="T84" fmla="*/ 291934900 w 1620"/>
                            <a:gd name="T85" fmla="*/ 217741500 h 349"/>
                            <a:gd name="T86" fmla="*/ 394354050 w 1620"/>
                            <a:gd name="T87" fmla="*/ 197177025 h 349"/>
                            <a:gd name="T88" fmla="*/ 423386250 w 1620"/>
                            <a:gd name="T89" fmla="*/ 77419200 h 349"/>
                            <a:gd name="T90" fmla="*/ 423386250 w 1620"/>
                            <a:gd name="T91" fmla="*/ 183064150 h 349"/>
                            <a:gd name="T92" fmla="*/ 462902300 w 1620"/>
                            <a:gd name="T93" fmla="*/ 183064150 h 349"/>
                            <a:gd name="T94" fmla="*/ 462902300 w 1620"/>
                            <a:gd name="T95" fmla="*/ 129838450 h 349"/>
                            <a:gd name="T96" fmla="*/ 653224500 w 1620"/>
                            <a:gd name="T97" fmla="*/ 77419200 h 349"/>
                            <a:gd name="T98" fmla="*/ 551611800 w 1620"/>
                            <a:gd name="T99" fmla="*/ 77419200 h 349"/>
                            <a:gd name="T100" fmla="*/ 552821475 w 1620"/>
                            <a:gd name="T101" fmla="*/ 138306175 h 349"/>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Lst>
                          <a:ahLst/>
                          <a:cxnLst>
                            <a:cxn ang="T102">
                              <a:pos x="T0" y="T1"/>
                            </a:cxn>
                            <a:cxn ang="T103">
                              <a:pos x="T2" y="T3"/>
                            </a:cxn>
                            <a:cxn ang="T104">
                              <a:pos x="T4" y="T5"/>
                            </a:cxn>
                            <a:cxn ang="T105">
                              <a:pos x="T6" y="T7"/>
                            </a:cxn>
                            <a:cxn ang="T106">
                              <a:pos x="T8" y="T9"/>
                            </a:cxn>
                            <a:cxn ang="T107">
                              <a:pos x="T10" y="T11"/>
                            </a:cxn>
                            <a:cxn ang="T108">
                              <a:pos x="T12" y="T13"/>
                            </a:cxn>
                            <a:cxn ang="T109">
                              <a:pos x="T14" y="T15"/>
                            </a:cxn>
                            <a:cxn ang="T110">
                              <a:pos x="T16" y="T17"/>
                            </a:cxn>
                            <a:cxn ang="T111">
                              <a:pos x="T18" y="T19"/>
                            </a:cxn>
                            <a:cxn ang="T112">
                              <a:pos x="T20" y="T21"/>
                            </a:cxn>
                            <a:cxn ang="T113">
                              <a:pos x="T22" y="T23"/>
                            </a:cxn>
                            <a:cxn ang="T114">
                              <a:pos x="T24" y="T25"/>
                            </a:cxn>
                            <a:cxn ang="T115">
                              <a:pos x="T26" y="T27"/>
                            </a:cxn>
                            <a:cxn ang="T116">
                              <a:pos x="T28" y="T29"/>
                            </a:cxn>
                            <a:cxn ang="T117">
                              <a:pos x="T30" y="T31"/>
                            </a:cxn>
                            <a:cxn ang="T118">
                              <a:pos x="T32" y="T33"/>
                            </a:cxn>
                            <a:cxn ang="T119">
                              <a:pos x="T34" y="T35"/>
                            </a:cxn>
                            <a:cxn ang="T120">
                              <a:pos x="T36" y="T37"/>
                            </a:cxn>
                            <a:cxn ang="T121">
                              <a:pos x="T38" y="T39"/>
                            </a:cxn>
                            <a:cxn ang="T122">
                              <a:pos x="T40" y="T41"/>
                            </a:cxn>
                            <a:cxn ang="T123">
                              <a:pos x="T42" y="T43"/>
                            </a:cxn>
                            <a:cxn ang="T124">
                              <a:pos x="T44" y="T45"/>
                            </a:cxn>
                            <a:cxn ang="T125">
                              <a:pos x="T46" y="T47"/>
                            </a:cxn>
                            <a:cxn ang="T126">
                              <a:pos x="T48" y="T49"/>
                            </a:cxn>
                            <a:cxn ang="T127">
                              <a:pos x="T50" y="T51"/>
                            </a:cxn>
                            <a:cxn ang="T128">
                              <a:pos x="T52" y="T53"/>
                            </a:cxn>
                            <a:cxn ang="T129">
                              <a:pos x="T54" y="T55"/>
                            </a:cxn>
                            <a:cxn ang="T130">
                              <a:pos x="T56" y="T57"/>
                            </a:cxn>
                            <a:cxn ang="T131">
                              <a:pos x="T58" y="T59"/>
                            </a:cxn>
                            <a:cxn ang="T132">
                              <a:pos x="T60" y="T61"/>
                            </a:cxn>
                            <a:cxn ang="T133">
                              <a:pos x="T62" y="T63"/>
                            </a:cxn>
                            <a:cxn ang="T134">
                              <a:pos x="T64" y="T65"/>
                            </a:cxn>
                            <a:cxn ang="T135">
                              <a:pos x="T66" y="T67"/>
                            </a:cxn>
                            <a:cxn ang="T136">
                              <a:pos x="T68" y="T69"/>
                            </a:cxn>
                            <a:cxn ang="T137">
                              <a:pos x="T70" y="T71"/>
                            </a:cxn>
                            <a:cxn ang="T138">
                              <a:pos x="T72" y="T73"/>
                            </a:cxn>
                            <a:cxn ang="T139">
                              <a:pos x="T74" y="T75"/>
                            </a:cxn>
                            <a:cxn ang="T140">
                              <a:pos x="T76" y="T77"/>
                            </a:cxn>
                            <a:cxn ang="T141">
                              <a:pos x="T78" y="T79"/>
                            </a:cxn>
                            <a:cxn ang="T142">
                              <a:pos x="T80" y="T81"/>
                            </a:cxn>
                            <a:cxn ang="T143">
                              <a:pos x="T82" y="T83"/>
                            </a:cxn>
                            <a:cxn ang="T144">
                              <a:pos x="T84" y="T85"/>
                            </a:cxn>
                            <a:cxn ang="T145">
                              <a:pos x="T86" y="T87"/>
                            </a:cxn>
                            <a:cxn ang="T146">
                              <a:pos x="T88" y="T89"/>
                            </a:cxn>
                            <a:cxn ang="T147">
                              <a:pos x="T90" y="T91"/>
                            </a:cxn>
                            <a:cxn ang="T148">
                              <a:pos x="T92" y="T93"/>
                            </a:cxn>
                            <a:cxn ang="T149">
                              <a:pos x="T94" y="T95"/>
                            </a:cxn>
                            <a:cxn ang="T150">
                              <a:pos x="T96" y="T97"/>
                            </a:cxn>
                            <a:cxn ang="T151">
                              <a:pos x="T98" y="T99"/>
                            </a:cxn>
                            <a:cxn ang="T152">
                              <a:pos x="T100" y="T101"/>
                            </a:cxn>
                          </a:cxnLst>
                          <a:rect l="0" t="0" r="r" b="b"/>
                          <a:pathLst>
                            <a:path w="1620" h="349">
                              <a:moveTo>
                                <a:pt x="268" y="249"/>
                              </a:moveTo>
                              <a:lnTo>
                                <a:pt x="264" y="216"/>
                              </a:lnTo>
                              <a:lnTo>
                                <a:pt x="260" y="209"/>
                              </a:lnTo>
                              <a:lnTo>
                                <a:pt x="252" y="190"/>
                              </a:lnTo>
                              <a:lnTo>
                                <a:pt x="232" y="172"/>
                              </a:lnTo>
                              <a:lnTo>
                                <a:pt x="205" y="161"/>
                              </a:lnTo>
                              <a:lnTo>
                                <a:pt x="219" y="149"/>
                              </a:lnTo>
                              <a:lnTo>
                                <a:pt x="228" y="133"/>
                              </a:lnTo>
                              <a:lnTo>
                                <a:pt x="229" y="133"/>
                              </a:lnTo>
                              <a:lnTo>
                                <a:pt x="234" y="115"/>
                              </a:lnTo>
                              <a:lnTo>
                                <a:pt x="236" y="93"/>
                              </a:lnTo>
                              <a:lnTo>
                                <a:pt x="234" y="78"/>
                              </a:lnTo>
                              <a:lnTo>
                                <a:pt x="230" y="53"/>
                              </a:lnTo>
                              <a:lnTo>
                                <a:pt x="210" y="24"/>
                              </a:lnTo>
                              <a:lnTo>
                                <a:pt x="177" y="6"/>
                              </a:lnTo>
                              <a:lnTo>
                                <a:pt x="169" y="5"/>
                              </a:lnTo>
                              <a:lnTo>
                                <a:pt x="169" y="231"/>
                              </a:lnTo>
                              <a:lnTo>
                                <a:pt x="169" y="248"/>
                              </a:lnTo>
                              <a:lnTo>
                                <a:pt x="166" y="254"/>
                              </a:lnTo>
                              <a:lnTo>
                                <a:pt x="162" y="259"/>
                              </a:lnTo>
                              <a:lnTo>
                                <a:pt x="151" y="265"/>
                              </a:lnTo>
                              <a:lnTo>
                                <a:pt x="137" y="269"/>
                              </a:lnTo>
                              <a:lnTo>
                                <a:pt x="121" y="270"/>
                              </a:lnTo>
                              <a:lnTo>
                                <a:pt x="107" y="270"/>
                              </a:lnTo>
                              <a:lnTo>
                                <a:pt x="99" y="270"/>
                              </a:lnTo>
                              <a:lnTo>
                                <a:pt x="99" y="209"/>
                              </a:lnTo>
                              <a:lnTo>
                                <a:pt x="124" y="209"/>
                              </a:lnTo>
                              <a:lnTo>
                                <a:pt x="138" y="210"/>
                              </a:lnTo>
                              <a:lnTo>
                                <a:pt x="151" y="213"/>
                              </a:lnTo>
                              <a:lnTo>
                                <a:pt x="161" y="219"/>
                              </a:lnTo>
                              <a:lnTo>
                                <a:pt x="166" y="224"/>
                              </a:lnTo>
                              <a:lnTo>
                                <a:pt x="169" y="231"/>
                              </a:lnTo>
                              <a:lnTo>
                                <a:pt x="169" y="5"/>
                              </a:lnTo>
                              <a:lnTo>
                                <a:pt x="145" y="2"/>
                              </a:lnTo>
                              <a:lnTo>
                                <a:pt x="145" y="105"/>
                              </a:lnTo>
                              <a:lnTo>
                                <a:pt x="142" y="118"/>
                              </a:lnTo>
                              <a:lnTo>
                                <a:pt x="135" y="126"/>
                              </a:lnTo>
                              <a:lnTo>
                                <a:pt x="122" y="131"/>
                              </a:lnTo>
                              <a:lnTo>
                                <a:pt x="103" y="133"/>
                              </a:lnTo>
                              <a:lnTo>
                                <a:pt x="99" y="133"/>
                              </a:lnTo>
                              <a:lnTo>
                                <a:pt x="99" y="78"/>
                              </a:lnTo>
                              <a:lnTo>
                                <a:pt x="119" y="79"/>
                              </a:lnTo>
                              <a:lnTo>
                                <a:pt x="133" y="83"/>
                              </a:lnTo>
                              <a:lnTo>
                                <a:pt x="142" y="91"/>
                              </a:lnTo>
                              <a:lnTo>
                                <a:pt x="145" y="105"/>
                              </a:lnTo>
                              <a:lnTo>
                                <a:pt x="145" y="2"/>
                              </a:lnTo>
                              <a:lnTo>
                                <a:pt x="131" y="0"/>
                              </a:lnTo>
                              <a:lnTo>
                                <a:pt x="0" y="0"/>
                              </a:lnTo>
                              <a:lnTo>
                                <a:pt x="0" y="348"/>
                              </a:lnTo>
                              <a:lnTo>
                                <a:pt x="140" y="348"/>
                              </a:lnTo>
                              <a:lnTo>
                                <a:pt x="195" y="341"/>
                              </a:lnTo>
                              <a:lnTo>
                                <a:pt x="235" y="322"/>
                              </a:lnTo>
                              <a:lnTo>
                                <a:pt x="259" y="291"/>
                              </a:lnTo>
                              <a:lnTo>
                                <a:pt x="264" y="270"/>
                              </a:lnTo>
                              <a:lnTo>
                                <a:pt x="268" y="249"/>
                              </a:lnTo>
                              <a:close/>
                              <a:moveTo>
                                <a:pt x="484" y="0"/>
                              </a:moveTo>
                              <a:lnTo>
                                <a:pt x="282" y="0"/>
                              </a:lnTo>
                              <a:lnTo>
                                <a:pt x="282" y="86"/>
                              </a:lnTo>
                              <a:lnTo>
                                <a:pt x="282" y="130"/>
                              </a:lnTo>
                              <a:lnTo>
                                <a:pt x="282" y="216"/>
                              </a:lnTo>
                              <a:lnTo>
                                <a:pt x="282" y="262"/>
                              </a:lnTo>
                              <a:lnTo>
                                <a:pt x="282" y="348"/>
                              </a:lnTo>
                              <a:lnTo>
                                <a:pt x="484" y="348"/>
                              </a:lnTo>
                              <a:lnTo>
                                <a:pt x="484" y="262"/>
                              </a:lnTo>
                              <a:lnTo>
                                <a:pt x="380" y="262"/>
                              </a:lnTo>
                              <a:lnTo>
                                <a:pt x="380" y="216"/>
                              </a:lnTo>
                              <a:lnTo>
                                <a:pt x="479" y="216"/>
                              </a:lnTo>
                              <a:lnTo>
                                <a:pt x="479" y="130"/>
                              </a:lnTo>
                              <a:lnTo>
                                <a:pt x="380" y="130"/>
                              </a:lnTo>
                              <a:lnTo>
                                <a:pt x="380" y="86"/>
                              </a:lnTo>
                              <a:lnTo>
                                <a:pt x="484" y="86"/>
                              </a:lnTo>
                              <a:lnTo>
                                <a:pt x="484" y="0"/>
                              </a:lnTo>
                              <a:close/>
                              <a:moveTo>
                                <a:pt x="707" y="262"/>
                              </a:moveTo>
                              <a:lnTo>
                                <a:pt x="602" y="262"/>
                              </a:lnTo>
                              <a:lnTo>
                                <a:pt x="602" y="0"/>
                              </a:lnTo>
                              <a:lnTo>
                                <a:pt x="503" y="0"/>
                              </a:lnTo>
                              <a:lnTo>
                                <a:pt x="503" y="262"/>
                              </a:lnTo>
                              <a:lnTo>
                                <a:pt x="503" y="348"/>
                              </a:lnTo>
                              <a:lnTo>
                                <a:pt x="707" y="348"/>
                              </a:lnTo>
                              <a:lnTo>
                                <a:pt x="707" y="262"/>
                              </a:lnTo>
                              <a:close/>
                              <a:moveTo>
                                <a:pt x="1030" y="175"/>
                              </a:moveTo>
                              <a:lnTo>
                                <a:pt x="1030" y="173"/>
                              </a:lnTo>
                              <a:lnTo>
                                <a:pt x="1016" y="107"/>
                              </a:lnTo>
                              <a:lnTo>
                                <a:pt x="1014" y="103"/>
                              </a:lnTo>
                              <a:lnTo>
                                <a:pt x="1014" y="173"/>
                              </a:lnTo>
                              <a:lnTo>
                                <a:pt x="1014" y="175"/>
                              </a:lnTo>
                              <a:lnTo>
                                <a:pt x="1003" y="235"/>
                              </a:lnTo>
                              <a:lnTo>
                                <a:pt x="975" y="281"/>
                              </a:lnTo>
                              <a:lnTo>
                                <a:pt x="932" y="315"/>
                              </a:lnTo>
                              <a:lnTo>
                                <a:pt x="880" y="334"/>
                              </a:lnTo>
                              <a:lnTo>
                                <a:pt x="925" y="313"/>
                              </a:lnTo>
                              <a:lnTo>
                                <a:pt x="932" y="306"/>
                              </a:lnTo>
                              <a:lnTo>
                                <a:pt x="961" y="278"/>
                              </a:lnTo>
                              <a:lnTo>
                                <a:pt x="984" y="232"/>
                              </a:lnTo>
                              <a:lnTo>
                                <a:pt x="993" y="175"/>
                              </a:lnTo>
                              <a:lnTo>
                                <a:pt x="993" y="173"/>
                              </a:lnTo>
                              <a:lnTo>
                                <a:pt x="984" y="117"/>
                              </a:lnTo>
                              <a:lnTo>
                                <a:pt x="977" y="102"/>
                              </a:lnTo>
                              <a:lnTo>
                                <a:pt x="977" y="175"/>
                              </a:lnTo>
                              <a:lnTo>
                                <a:pt x="968" y="226"/>
                              </a:lnTo>
                              <a:lnTo>
                                <a:pt x="943" y="265"/>
                              </a:lnTo>
                              <a:lnTo>
                                <a:pt x="906" y="292"/>
                              </a:lnTo>
                              <a:lnTo>
                                <a:pt x="859" y="306"/>
                              </a:lnTo>
                              <a:lnTo>
                                <a:pt x="900" y="290"/>
                              </a:lnTo>
                              <a:lnTo>
                                <a:pt x="915" y="276"/>
                              </a:lnTo>
                              <a:lnTo>
                                <a:pt x="931" y="262"/>
                              </a:lnTo>
                              <a:lnTo>
                                <a:pt x="951" y="223"/>
                              </a:lnTo>
                              <a:lnTo>
                                <a:pt x="959" y="175"/>
                              </a:lnTo>
                              <a:lnTo>
                                <a:pt x="959" y="173"/>
                              </a:lnTo>
                              <a:lnTo>
                                <a:pt x="951" y="125"/>
                              </a:lnTo>
                              <a:lnTo>
                                <a:pt x="944" y="111"/>
                              </a:lnTo>
                              <a:lnTo>
                                <a:pt x="944" y="173"/>
                              </a:lnTo>
                              <a:lnTo>
                                <a:pt x="944" y="175"/>
                              </a:lnTo>
                              <a:lnTo>
                                <a:pt x="936" y="216"/>
                              </a:lnTo>
                              <a:lnTo>
                                <a:pt x="915" y="246"/>
                              </a:lnTo>
                              <a:lnTo>
                                <a:pt x="883" y="266"/>
                              </a:lnTo>
                              <a:lnTo>
                                <a:pt x="844" y="276"/>
                              </a:lnTo>
                              <a:lnTo>
                                <a:pt x="878" y="264"/>
                              </a:lnTo>
                              <a:lnTo>
                                <a:pt x="879" y="263"/>
                              </a:lnTo>
                              <a:lnTo>
                                <a:pt x="904" y="243"/>
                              </a:lnTo>
                              <a:lnTo>
                                <a:pt x="921" y="213"/>
                              </a:lnTo>
                              <a:lnTo>
                                <a:pt x="927" y="175"/>
                              </a:lnTo>
                              <a:lnTo>
                                <a:pt x="927" y="173"/>
                              </a:lnTo>
                              <a:lnTo>
                                <a:pt x="921" y="134"/>
                              </a:lnTo>
                              <a:lnTo>
                                <a:pt x="910" y="115"/>
                              </a:lnTo>
                              <a:lnTo>
                                <a:pt x="910" y="175"/>
                              </a:lnTo>
                              <a:lnTo>
                                <a:pt x="904" y="211"/>
                              </a:lnTo>
                              <a:lnTo>
                                <a:pt x="887" y="238"/>
                              </a:lnTo>
                              <a:lnTo>
                                <a:pt x="859" y="256"/>
                              </a:lnTo>
                              <a:lnTo>
                                <a:pt x="822" y="263"/>
                              </a:lnTo>
                              <a:lnTo>
                                <a:pt x="822" y="86"/>
                              </a:lnTo>
                              <a:lnTo>
                                <a:pt x="859" y="92"/>
                              </a:lnTo>
                              <a:lnTo>
                                <a:pt x="886" y="110"/>
                              </a:lnTo>
                              <a:lnTo>
                                <a:pt x="904" y="138"/>
                              </a:lnTo>
                              <a:lnTo>
                                <a:pt x="910" y="173"/>
                              </a:lnTo>
                              <a:lnTo>
                                <a:pt x="910" y="175"/>
                              </a:lnTo>
                              <a:lnTo>
                                <a:pt x="910" y="115"/>
                              </a:lnTo>
                              <a:lnTo>
                                <a:pt x="904" y="105"/>
                              </a:lnTo>
                              <a:lnTo>
                                <a:pt x="880" y="86"/>
                              </a:lnTo>
                              <a:lnTo>
                                <a:pt x="878" y="84"/>
                              </a:lnTo>
                              <a:lnTo>
                                <a:pt x="844" y="72"/>
                              </a:lnTo>
                              <a:lnTo>
                                <a:pt x="883" y="82"/>
                              </a:lnTo>
                              <a:lnTo>
                                <a:pt x="915" y="102"/>
                              </a:lnTo>
                              <a:lnTo>
                                <a:pt x="936" y="132"/>
                              </a:lnTo>
                              <a:lnTo>
                                <a:pt x="944" y="173"/>
                              </a:lnTo>
                              <a:lnTo>
                                <a:pt x="944" y="111"/>
                              </a:lnTo>
                              <a:lnTo>
                                <a:pt x="931" y="86"/>
                              </a:lnTo>
                              <a:lnTo>
                                <a:pt x="915" y="72"/>
                              </a:lnTo>
                              <a:lnTo>
                                <a:pt x="900" y="58"/>
                              </a:lnTo>
                              <a:lnTo>
                                <a:pt x="859" y="41"/>
                              </a:lnTo>
                              <a:lnTo>
                                <a:pt x="906" y="55"/>
                              </a:lnTo>
                              <a:lnTo>
                                <a:pt x="943" y="82"/>
                              </a:lnTo>
                              <a:lnTo>
                                <a:pt x="968" y="122"/>
                              </a:lnTo>
                              <a:lnTo>
                                <a:pt x="977" y="173"/>
                              </a:lnTo>
                              <a:lnTo>
                                <a:pt x="977" y="175"/>
                              </a:lnTo>
                              <a:lnTo>
                                <a:pt x="977" y="102"/>
                              </a:lnTo>
                              <a:lnTo>
                                <a:pt x="961" y="70"/>
                              </a:lnTo>
                              <a:lnTo>
                                <a:pt x="931" y="41"/>
                              </a:lnTo>
                              <a:lnTo>
                                <a:pt x="925" y="36"/>
                              </a:lnTo>
                              <a:lnTo>
                                <a:pt x="880" y="15"/>
                              </a:lnTo>
                              <a:lnTo>
                                <a:pt x="932" y="34"/>
                              </a:lnTo>
                              <a:lnTo>
                                <a:pt x="975" y="67"/>
                              </a:lnTo>
                              <a:lnTo>
                                <a:pt x="1003" y="113"/>
                              </a:lnTo>
                              <a:lnTo>
                                <a:pt x="1014" y="173"/>
                              </a:lnTo>
                              <a:lnTo>
                                <a:pt x="1014" y="103"/>
                              </a:lnTo>
                              <a:lnTo>
                                <a:pt x="978" y="51"/>
                              </a:lnTo>
                              <a:lnTo>
                                <a:pt x="923" y="15"/>
                              </a:lnTo>
                              <a:lnTo>
                                <a:pt x="922" y="14"/>
                              </a:lnTo>
                              <a:lnTo>
                                <a:pt x="853" y="0"/>
                              </a:lnTo>
                              <a:lnTo>
                                <a:pt x="724" y="0"/>
                              </a:lnTo>
                              <a:lnTo>
                                <a:pt x="724" y="348"/>
                              </a:lnTo>
                              <a:lnTo>
                                <a:pt x="853" y="348"/>
                              </a:lnTo>
                              <a:lnTo>
                                <a:pt x="922" y="334"/>
                              </a:lnTo>
                              <a:lnTo>
                                <a:pt x="923" y="334"/>
                              </a:lnTo>
                              <a:lnTo>
                                <a:pt x="978" y="297"/>
                              </a:lnTo>
                              <a:lnTo>
                                <a:pt x="1016" y="242"/>
                              </a:lnTo>
                              <a:lnTo>
                                <a:pt x="1030" y="175"/>
                              </a:lnTo>
                              <a:close/>
                              <a:moveTo>
                                <a:pt x="1252" y="0"/>
                              </a:moveTo>
                              <a:lnTo>
                                <a:pt x="1050" y="0"/>
                              </a:lnTo>
                              <a:lnTo>
                                <a:pt x="1050" y="86"/>
                              </a:lnTo>
                              <a:lnTo>
                                <a:pt x="1050" y="130"/>
                              </a:lnTo>
                              <a:lnTo>
                                <a:pt x="1050" y="216"/>
                              </a:lnTo>
                              <a:lnTo>
                                <a:pt x="1050" y="262"/>
                              </a:lnTo>
                              <a:lnTo>
                                <a:pt x="1050" y="348"/>
                              </a:lnTo>
                              <a:lnTo>
                                <a:pt x="1252" y="348"/>
                              </a:lnTo>
                              <a:lnTo>
                                <a:pt x="1252" y="262"/>
                              </a:lnTo>
                              <a:lnTo>
                                <a:pt x="1148" y="262"/>
                              </a:lnTo>
                              <a:lnTo>
                                <a:pt x="1148" y="216"/>
                              </a:lnTo>
                              <a:lnTo>
                                <a:pt x="1247" y="216"/>
                              </a:lnTo>
                              <a:lnTo>
                                <a:pt x="1247" y="130"/>
                              </a:lnTo>
                              <a:lnTo>
                                <a:pt x="1148" y="130"/>
                              </a:lnTo>
                              <a:lnTo>
                                <a:pt x="1148" y="86"/>
                              </a:lnTo>
                              <a:lnTo>
                                <a:pt x="1252" y="86"/>
                              </a:lnTo>
                              <a:lnTo>
                                <a:pt x="1252" y="0"/>
                              </a:lnTo>
                              <a:close/>
                              <a:moveTo>
                                <a:pt x="1620" y="0"/>
                              </a:moveTo>
                              <a:lnTo>
                                <a:pt x="1615" y="0"/>
                              </a:lnTo>
                              <a:lnTo>
                                <a:pt x="1522" y="0"/>
                              </a:lnTo>
                              <a:lnTo>
                                <a:pt x="1522" y="197"/>
                              </a:lnTo>
                              <a:lnTo>
                                <a:pt x="1368" y="0"/>
                              </a:lnTo>
                              <a:lnTo>
                                <a:pt x="1273" y="0"/>
                              </a:lnTo>
                              <a:lnTo>
                                <a:pt x="1273" y="348"/>
                              </a:lnTo>
                              <a:lnTo>
                                <a:pt x="1371" y="348"/>
                              </a:lnTo>
                              <a:lnTo>
                                <a:pt x="1371" y="151"/>
                              </a:lnTo>
                              <a:lnTo>
                                <a:pt x="1524" y="348"/>
                              </a:lnTo>
                              <a:lnTo>
                                <a:pt x="1620" y="348"/>
                              </a:lnTo>
                              <a:lnTo>
                                <a:pt x="1620" y="0"/>
                              </a:lnTo>
                              <a:close/>
                            </a:path>
                          </a:pathLst>
                        </a:custGeom>
                        <a:solidFill>
                          <a:srgbClr val="00499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589F78" id="AutoShape 7" o:spid="_x0000_s1026" style="position:absolute;margin-left:70.85pt;margin-top:2.25pt;width:81pt;height:17.4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20,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" path="m268,249r-4,-33l260,209r-8,-19l232,172,205,161r14,-12l228,133r1,l234,115r2,-22l234,78,230,53,210,24,177,6,169,5r,226l169,248r-3,6l162,259r-11,6l137,269r-16,1l107,270r-8,l99,209r25,l138,210r13,3l161,219r5,5l169,231,169,5,145,2r,103l142,118r-7,8l122,131r-19,2l99,133r,-55l119,79r14,4l142,91r3,14l145,2,131,,,,,348r140,l195,341r40,-19l259,291r5,-21l268,249xm484,l282,r,86l282,130r,86l282,262r,86l484,348r,-86l380,262r,-46l479,216r,-86l380,130r,-44l484,86,484,xm707,262r-105,l602,,503,r,262l503,348r204,l707,262xm1030,175r,-2l1016,107r-2,-4l1014,173r,2l1003,235r-28,46l932,315r-52,19l925,313r7,-7l961,278r23,-46l993,175r,-2l984,117r-7,-15l977,175r-9,51l943,265r-37,27l859,306r41,-16l915,276r16,-14l951,223r8,-48l959,173r-8,-48l944,111r,62l944,175r-8,41l915,246r-32,20l844,276r34,-12l879,263r25,-20l921,213r6,-38l927,173r-6,-39l910,115r,60l904,211r-17,27l859,256r-37,7l822,86r37,6l886,110r18,28l910,173r,2l910,115r-6,-10l880,86r-2,-2l844,72r39,10l915,102r21,30l944,173r,-62l931,86,915,72,900,58,859,41r47,14l943,82r25,40l977,173r,2l977,102,961,70,931,41r-6,-5l880,15r52,19l975,67r28,46l1014,173r,-70l978,51,923,15r-1,-1l853,,724,r,348l853,348r69,-14l923,334r55,-37l1016,242r14,-67xm1252,l1050,r,86l1050,130r,86l1050,262r,86l1252,348r,-86l1148,262r,-46l1247,216r,-86l1148,130r,-44l1252,86r,-86xm1620,r-5,l1522,r,197l1368,r-95,l1273,348r98,l1371,151r153,197l1620,348,1620,xe" fillcolor="#004990" stroked="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
                <w10:wrap type="topAndBottom" anchorx="page"/>
              </v:shape>
            </w:pict>
          </mc:Fallback>
        </mc:AlternateContent>
      </w:r>
      <w:r w:rsidR="00A910B3" w:rsidRPr="00F210B9">
        <w:rPr>
          <w:noProof/>
          <w:sz w:val="20"/>
          <w:szCs w:val="20"/>
          <w:lang w:val="de-DE"/>
        </w:rPr>
        <mc:AlternateContent>
          <mc:Choice Requires="wpg">
            <w:drawing>
              <wp:anchor distT="0" distB="0" distL="114300" distR="114300" simplePos="0" relativeHeight="251662336" behindDoc="0" locked="0" layoutInCell="1" allowOverlap="1" wp14:anchorId="1080CBB2" wp14:editId="38132FB3">
                <wp:simplePos x="0" y="0"/>
                <wp:positionH relativeFrom="page">
                  <wp:posOffset>5324475</wp:posOffset>
                </wp:positionH>
                <wp:positionV relativeFrom="paragraph">
                  <wp:posOffset>944880</wp:posOffset>
                </wp:positionV>
                <wp:extent cx="2435860" cy="444500"/>
                <wp:effectExtent l="19050" t="0" r="2540" b="1270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444500"/>
                          <a:chOff x="8070" y="139"/>
                          <a:chExt cx="3836" cy="700"/>
                        </a:xfrm>
                      </wpg:grpSpPr>
                      <wps:wsp>
                        <wps:cNvPr id="7" name="Freeform 4"/>
                        <wps:cNvSpPr>
                          <a:spLocks/>
                        </wps:cNvSpPr>
                        <wps:spPr bwMode="auto">
                          <a:xfrm>
                            <a:off x="8069" y="139"/>
                            <a:ext cx="3836" cy="700"/>
                          </a:xfrm>
                          <a:custGeom>
                            <a:avLst/>
                            <a:gdLst>
                              <a:gd name="T0" fmla="+- 0 11906 8070"/>
                              <a:gd name="T1" fmla="*/ T0 w 3836"/>
                              <a:gd name="T2" fmla="+- 0 139 139"/>
                              <a:gd name="T3" fmla="*/ 139 h 700"/>
                              <a:gd name="T4" fmla="+- 0 8420 8070"/>
                              <a:gd name="T5" fmla="*/ T4 w 3836"/>
                              <a:gd name="T6" fmla="+- 0 139 139"/>
                              <a:gd name="T7" fmla="*/ 139 h 700"/>
                              <a:gd name="T8" fmla="+- 0 8349 8070"/>
                              <a:gd name="T9" fmla="*/ T8 w 3836"/>
                              <a:gd name="T10" fmla="+- 0 146 139"/>
                              <a:gd name="T11" fmla="*/ 146 h 700"/>
                              <a:gd name="T12" fmla="+- 0 8283 8070"/>
                              <a:gd name="T13" fmla="*/ T12 w 3836"/>
                              <a:gd name="T14" fmla="+- 0 167 139"/>
                              <a:gd name="T15" fmla="*/ 167 h 700"/>
                              <a:gd name="T16" fmla="+- 0 8224 8070"/>
                              <a:gd name="T17" fmla="*/ T16 w 3836"/>
                              <a:gd name="T18" fmla="+- 0 199 139"/>
                              <a:gd name="T19" fmla="*/ 199 h 700"/>
                              <a:gd name="T20" fmla="+- 0 8172 8070"/>
                              <a:gd name="T21" fmla="*/ T20 w 3836"/>
                              <a:gd name="T22" fmla="+- 0 242 139"/>
                              <a:gd name="T23" fmla="*/ 242 h 700"/>
                              <a:gd name="T24" fmla="+- 0 8129 8070"/>
                              <a:gd name="T25" fmla="*/ T24 w 3836"/>
                              <a:gd name="T26" fmla="+- 0 294 139"/>
                              <a:gd name="T27" fmla="*/ 294 h 700"/>
                              <a:gd name="T28" fmla="+- 0 8097 8070"/>
                              <a:gd name="T29" fmla="*/ T28 w 3836"/>
                              <a:gd name="T30" fmla="+- 0 353 139"/>
                              <a:gd name="T31" fmla="*/ 353 h 700"/>
                              <a:gd name="T32" fmla="+- 0 8077 8070"/>
                              <a:gd name="T33" fmla="*/ T32 w 3836"/>
                              <a:gd name="T34" fmla="+- 0 419 139"/>
                              <a:gd name="T35" fmla="*/ 419 h 700"/>
                              <a:gd name="T36" fmla="+- 0 8070 8070"/>
                              <a:gd name="T37" fmla="*/ T36 w 3836"/>
                              <a:gd name="T38" fmla="+- 0 489 139"/>
                              <a:gd name="T39" fmla="*/ 489 h 700"/>
                              <a:gd name="T40" fmla="+- 0 8077 8070"/>
                              <a:gd name="T41" fmla="*/ T40 w 3836"/>
                              <a:gd name="T42" fmla="+- 0 560 139"/>
                              <a:gd name="T43" fmla="*/ 560 h 700"/>
                              <a:gd name="T44" fmla="+- 0 8097 8070"/>
                              <a:gd name="T45" fmla="*/ T44 w 3836"/>
                              <a:gd name="T46" fmla="+- 0 625 139"/>
                              <a:gd name="T47" fmla="*/ 625 h 700"/>
                              <a:gd name="T48" fmla="+- 0 8129 8070"/>
                              <a:gd name="T49" fmla="*/ T48 w 3836"/>
                              <a:gd name="T50" fmla="+- 0 685 139"/>
                              <a:gd name="T51" fmla="*/ 685 h 700"/>
                              <a:gd name="T52" fmla="+- 0 8172 8070"/>
                              <a:gd name="T53" fmla="*/ T52 w 3836"/>
                              <a:gd name="T54" fmla="+- 0 737 139"/>
                              <a:gd name="T55" fmla="*/ 737 h 700"/>
                              <a:gd name="T56" fmla="+- 0 8224 8070"/>
                              <a:gd name="T57" fmla="*/ T56 w 3836"/>
                              <a:gd name="T58" fmla="+- 0 779 139"/>
                              <a:gd name="T59" fmla="*/ 779 h 700"/>
                              <a:gd name="T60" fmla="+- 0 8283 8070"/>
                              <a:gd name="T61" fmla="*/ T60 w 3836"/>
                              <a:gd name="T62" fmla="+- 0 812 139"/>
                              <a:gd name="T63" fmla="*/ 812 h 700"/>
                              <a:gd name="T64" fmla="+- 0 8349 8070"/>
                              <a:gd name="T65" fmla="*/ T64 w 3836"/>
                              <a:gd name="T66" fmla="+- 0 832 139"/>
                              <a:gd name="T67" fmla="*/ 832 h 700"/>
                              <a:gd name="T68" fmla="+- 0 8420 8070"/>
                              <a:gd name="T69" fmla="*/ T68 w 3836"/>
                              <a:gd name="T70" fmla="+- 0 839 139"/>
                              <a:gd name="T71" fmla="*/ 839 h 700"/>
                              <a:gd name="T72" fmla="+- 0 11906 8070"/>
                              <a:gd name="T73" fmla="*/ T72 w 3836"/>
                              <a:gd name="T74" fmla="+- 0 839 139"/>
                              <a:gd name="T75" fmla="*/ 839 h 700"/>
                              <a:gd name="T76" fmla="+- 0 11906 8070"/>
                              <a:gd name="T77" fmla="*/ T76 w 3836"/>
                              <a:gd name="T78" fmla="+- 0 139 139"/>
                              <a:gd name="T79" fmla="*/ 139 h 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3836" h="700">
                                <a:moveTo>
                                  <a:pt x="3836" y="0"/>
                                </a:moveTo>
                                <a:lnTo>
                                  <a:pt x="350" y="0"/>
                                </a:lnTo>
                                <a:lnTo>
                                  <a:pt x="279" y="7"/>
                                </a:lnTo>
                                <a:lnTo>
                                  <a:pt x="213" y="28"/>
                                </a:lnTo>
                                <a:lnTo>
                                  <a:pt x="154" y="60"/>
                                </a:lnTo>
                                <a:lnTo>
                                  <a:pt x="102" y="103"/>
                                </a:lnTo>
                                <a:lnTo>
                                  <a:pt x="59" y="155"/>
                                </a:lnTo>
                                <a:lnTo>
                                  <a:pt x="27" y="214"/>
                                </a:lnTo>
                                <a:lnTo>
                                  <a:pt x="7" y="280"/>
                                </a:lnTo>
                                <a:lnTo>
                                  <a:pt x="0" y="350"/>
                                </a:lnTo>
                                <a:lnTo>
                                  <a:pt x="7" y="421"/>
                                </a:lnTo>
                                <a:lnTo>
                                  <a:pt x="27" y="486"/>
                                </a:lnTo>
                                <a:lnTo>
                                  <a:pt x="59" y="546"/>
                                </a:lnTo>
                                <a:lnTo>
                                  <a:pt x="102" y="598"/>
                                </a:lnTo>
                                <a:lnTo>
                                  <a:pt x="154" y="640"/>
                                </a:lnTo>
                                <a:lnTo>
                                  <a:pt x="213" y="673"/>
                                </a:lnTo>
                                <a:lnTo>
                                  <a:pt x="279" y="693"/>
                                </a:lnTo>
                                <a:lnTo>
                                  <a:pt x="350" y="700"/>
                                </a:lnTo>
                                <a:lnTo>
                                  <a:pt x="3836" y="700"/>
                                </a:lnTo>
                                <a:lnTo>
                                  <a:pt x="3836" y="0"/>
                                </a:lnTo>
                                <a:close/>
                              </a:path>
                            </a:pathLst>
                          </a:custGeom>
                          <a:solidFill>
                            <a:srgbClr val="D5642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449" y="323"/>
                            <a:ext cx="264" cy="332"/>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6"/>
                        <wps:cNvSpPr txBox="1">
                          <a:spLocks noChangeArrowheads="1"/>
                        </wps:cNvSpPr>
                        <wps:spPr bwMode="auto">
                          <a:xfrm>
                            <a:off x="8069" y="139"/>
                            <a:ext cx="3836" cy="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9D175E" w14:textId="77777777" w:rsidR="00A910B3" w:rsidRPr="00A910B3" w:rsidRDefault="000748DE" w:rsidP="00A910B3">
                              <w:pPr>
                                <w:spacing w:before="231"/>
                                <w:ind w:left="760"/>
                                <w:rPr>
                                  <w:b/>
                                  <w:color w:val="FFFFFF" w:themeColor="background1"/>
                                  <w:sz w:val="20"/>
                                </w:rPr>
                              </w:pPr>
                              <w:hyperlink r:id="rId8" w:anchor="sort%3D%40contentpublisheddate%20descending">
                                <w:r w:rsidR="00F210B9">
                                  <w:rPr>
                                    <w:b/>
                                    <w:color w:val="FFFFFF"/>
                                    <w:sz w:val="20"/>
                                  </w:rPr>
                                  <w:t>PRESSEMITTEILUNG</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80CBB2" id="Group 3" o:spid="_x0000_s1026" style="position:absolute;margin-left:419.25pt;margin-top:74.4pt;width:191.8pt;height:35pt;z-index:251662336;mso-position-horizontal-relative:page" coordorigin="8070,139" coordsize="3836,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">
                <v:shape id="Freeform 4" o:spid="_x0000_s1027" style="position:absolute;left:8069;top:139;width:3836;height:700;visibility:visible;mso-wrap-style:square;v-text-anchor:top" coordsize="383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" path="m3836,l350,,279,7,213,28,154,60r-52,43l59,155,27,214,7,280,,350r7,71l27,486r32,60l102,598r52,42l213,673r66,20l350,700r3486,l3836,xe" fillcolor="#d56427" stroked="f">
                  <v:path arrowok="t" o:connecttype="custom" o:connectlocs="3836,139;350,139;279,146;213,167;154,199;102,242;59,294;27,353;7,419;0,489;7,560;27,625;59,685;102,737;154,779;213,812;279,832;350,839;3836,839;3836,139" o:connectangles="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8449;top:323;width:264;height: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">
                  <v:imagedata r:id="rId9" o:title=""/>
                </v:shape>
                <v:shapetype id="_x0000_t202" coordsize="21600,21600" o:spt="202" path="m,l,21600r21600,l21600,xe">
                  <v:stroke joinstyle="miter"/>
                  <v:path gradientshapeok="t" o:connecttype="rect"/>
                </v:shapetype>
                <v:shape id="Text Box 6" o:spid="_x0000_s1029" type="#_x0000_t202" style="position:absolute;left:8069;top:139;width:3836;height: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699D175E" w14:textId="77777777" w:rsidR="00A910B3" w:rsidRPr="00A910B3" w:rsidRDefault="000748DE" w:rsidP="00A910B3">
                        <w:pPr>
                          <w:spacing w:before="231"/>
                          <w:ind w:left="760"/>
                          <w:rPr>
                            <w:b/>
                            <w:color w:val="FFFFFF" w:themeColor="background1"/>
                            <w:sz w:val="20"/>
                          </w:rPr>
                        </w:pPr>
                        <w:hyperlink r:id="rId10" w:anchor="sort%3D%40contentpublisheddate%20descending">
                          <w:r w:rsidR="00F210B9">
                            <w:rPr>
                              <w:b/>
                              <w:color w:val="FFFFFF"/>
                              <w:sz w:val="20"/>
                            </w:rPr>
                            <w:t>PRESSEMITTEILUNG</w:t>
                          </w:r>
                        </w:hyperlink>
                      </w:p>
                    </w:txbxContent>
                  </v:textbox>
                </v:shape>
                <w10:wrap anchorx="page"/>
              </v:group>
            </w:pict>
          </mc:Fallback>
        </mc:AlternateContent>
      </w:r>
    </w:p>
    <w:p w14:paraId="024D43EB" w14:textId="77777777" w:rsidR="00A910B3" w:rsidRPr="00F210B9" w:rsidRDefault="00A910B3" w:rsidP="00A910B3">
      <w:pPr>
        <w:rPr>
          <w:sz w:val="20"/>
          <w:szCs w:val="20"/>
          <w:lang w:val="de-DE"/>
        </w:rPr>
      </w:pPr>
    </w:p>
    <w:p w14:paraId="69333D46" w14:textId="77777777" w:rsidR="00A910B3" w:rsidRPr="00F210B9" w:rsidRDefault="00A910B3" w:rsidP="00A910B3">
      <w:pPr>
        <w:rPr>
          <w:sz w:val="20"/>
          <w:szCs w:val="20"/>
          <w:lang w:val="de-DE"/>
        </w:rPr>
      </w:pPr>
    </w:p>
    <w:p w14:paraId="6DC29B65" w14:textId="77777777" w:rsidR="00A910B3" w:rsidRPr="00F210B9" w:rsidRDefault="00A910B3" w:rsidP="00A910B3">
      <w:pPr>
        <w:rPr>
          <w:sz w:val="20"/>
          <w:szCs w:val="20"/>
          <w:lang w:val="de-DE"/>
        </w:rPr>
      </w:pPr>
    </w:p>
    <w:p w14:paraId="5DD050EC" w14:textId="77777777" w:rsidR="00A910B3" w:rsidRPr="00F210B9" w:rsidRDefault="00A910B3" w:rsidP="00A910B3">
      <w:pPr>
        <w:rPr>
          <w:sz w:val="20"/>
          <w:szCs w:val="20"/>
          <w:lang w:val="de-DE"/>
        </w:rPr>
      </w:pPr>
    </w:p>
    <w:p w14:paraId="1BBD68D8" w14:textId="77777777" w:rsidR="00A910B3" w:rsidRDefault="00A910B3" w:rsidP="00A910B3">
      <w:pPr>
        <w:rPr>
          <w:sz w:val="20"/>
          <w:szCs w:val="20"/>
          <w:lang w:val="fi-FI"/>
        </w:rPr>
      </w:pPr>
    </w:p>
    <w:p w14:paraId="4C6BEAA7" w14:textId="77777777" w:rsidR="009B0F7D" w:rsidRPr="007D5544" w:rsidRDefault="009B0F7D" w:rsidP="00A910B3">
      <w:pPr>
        <w:rPr>
          <w:sz w:val="20"/>
          <w:szCs w:val="20"/>
          <w:lang w:val="fi-FI"/>
        </w:rPr>
      </w:pPr>
    </w:p>
    <w:p w14:paraId="6315EDBF" w14:textId="77777777" w:rsidR="00A910B3" w:rsidRPr="007D5544" w:rsidRDefault="00A910B3" w:rsidP="00A910B3">
      <w:pPr>
        <w:rPr>
          <w:sz w:val="20"/>
          <w:szCs w:val="20"/>
          <w:lang w:val="fi-FI"/>
        </w:rPr>
      </w:pPr>
    </w:p>
    <w:p w14:paraId="5B4E9380" w14:textId="77777777" w:rsidR="00A910B3" w:rsidRPr="007D5544" w:rsidRDefault="00A910B3" w:rsidP="00A910B3">
      <w:pPr>
        <w:rPr>
          <w:sz w:val="20"/>
          <w:szCs w:val="20"/>
          <w:lang w:val="fi-FI"/>
        </w:rPr>
      </w:pPr>
    </w:p>
    <w:p w14:paraId="707D6A8A" w14:textId="77777777" w:rsidR="00A910B3" w:rsidRPr="007D5544" w:rsidRDefault="00A910B3" w:rsidP="00A910B3">
      <w:pPr>
        <w:rPr>
          <w:sz w:val="20"/>
          <w:szCs w:val="20"/>
          <w:lang w:val="fi-FI"/>
        </w:rPr>
      </w:pPr>
    </w:p>
    <w:p w14:paraId="166D368F" w14:textId="6FBF79CD" w:rsidR="000A624C" w:rsidRPr="00E77C32" w:rsidRDefault="000A624C" w:rsidP="000A624C">
      <w:pPr>
        <w:pStyle w:val="Heading1"/>
        <w:ind w:left="0"/>
        <w:rPr>
          <w:spacing w:val="-4"/>
          <w:lang w:val="de-DE"/>
        </w:rPr>
      </w:pPr>
      <w:r w:rsidRPr="00795CC1">
        <w:rPr>
          <w:noProof/>
          <w:sz w:val="24"/>
          <w:szCs w:val="24"/>
          <w:highlight w:val="yellow"/>
        </w:rPr>
        <mc:AlternateContent>
          <mc:Choice Requires="wps">
            <w:drawing>
              <wp:anchor distT="0" distB="0" distL="0" distR="0" simplePos="0" relativeHeight="251664384" behindDoc="1" locked="0" layoutInCell="1" allowOverlap="1" wp14:anchorId="5319BD2B" wp14:editId="1D7AFDFA">
                <wp:simplePos x="0" y="0"/>
                <wp:positionH relativeFrom="page">
                  <wp:posOffset>851374</wp:posOffset>
                </wp:positionH>
                <wp:positionV relativeFrom="paragraph">
                  <wp:posOffset>256202</wp:posOffset>
                </wp:positionV>
                <wp:extent cx="431800" cy="1270"/>
                <wp:effectExtent l="0" t="0" r="12700" b="11430"/>
                <wp:wrapTopAndBottom/>
                <wp:docPr id="2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1800" cy="1270"/>
                        </a:xfrm>
                        <a:custGeom>
                          <a:avLst/>
                          <a:gdLst>
                            <a:gd name="T0" fmla="*/ 0 w 680"/>
                            <a:gd name="T1" fmla="*/ 0 h 1270"/>
                            <a:gd name="T2" fmla="*/ 2147483646 w 680"/>
                            <a:gd name="T3" fmla="*/ 0 h 1270"/>
                            <a:gd name="T4" fmla="*/ 0 60000 65536"/>
                            <a:gd name="T5" fmla="*/ 0 60000 65536"/>
                          </a:gdLst>
                          <a:ahLst/>
                          <a:cxnLst>
                            <a:cxn ang="T4">
                              <a:pos x="T0" y="T1"/>
                            </a:cxn>
                            <a:cxn ang="T5">
                              <a:pos x="T2" y="T3"/>
                            </a:cxn>
                          </a:cxnLst>
                          <a:rect l="0" t="0" r="r" b="b"/>
                          <a:pathLst>
                            <a:path w="680" h="1270">
                              <a:moveTo>
                                <a:pt x="0" y="0"/>
                              </a:moveTo>
                              <a:lnTo>
                                <a:pt x="680" y="0"/>
                              </a:lnTo>
                            </a:path>
                          </a:pathLst>
                        </a:custGeom>
                        <a:noFill/>
                        <a:ln w="12700">
                          <a:solidFill>
                            <a:srgbClr val="D5642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B049BA" id="Freeform 2" o:spid="_x0000_s1026" style="position:absolute;margin-left:67.05pt;margin-top:20.15pt;width: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" path="m,l680,e" filled="f" strokecolor="#d56427" strokeweight="1pt">
                <v:path arrowok="t" o:connecttype="custom" o:connectlocs="0,0;2147483646,0" o:connectangles="0,0"/>
                <w10:wrap type="topAndBottom" anchorx="page"/>
              </v:shape>
            </w:pict>
          </mc:Fallback>
        </mc:AlternateContent>
      </w:r>
      <w:r w:rsidR="00E77C32" w:rsidRPr="00E77C32">
        <w:rPr>
          <w:noProof/>
          <w:sz w:val="24"/>
          <w:szCs w:val="24"/>
          <w:lang w:val="de-DE"/>
        </w:rPr>
        <w:t>Belden präsentiert bahnbrechende Lösungen auf der SPS 2023</w:t>
      </w:r>
    </w:p>
    <w:p w14:paraId="76D2BA54" w14:textId="77777777" w:rsidR="000A624C" w:rsidRPr="0001512B" w:rsidRDefault="000A624C" w:rsidP="000A624C">
      <w:pPr>
        <w:widowControl/>
        <w:autoSpaceDE/>
        <w:autoSpaceDN/>
        <w:rPr>
          <w:rFonts w:eastAsia="Times New Roman"/>
          <w:b/>
          <w:sz w:val="21"/>
          <w:szCs w:val="21"/>
          <w:lang w:val="de-DE"/>
        </w:rPr>
      </w:pPr>
    </w:p>
    <w:p w14:paraId="0D431311" w14:textId="435E509A" w:rsidR="000A624C" w:rsidRPr="000A624C" w:rsidRDefault="00E77C32" w:rsidP="000A624C">
      <w:pPr>
        <w:widowControl/>
        <w:autoSpaceDE/>
        <w:autoSpaceDN/>
        <w:rPr>
          <w:rFonts w:eastAsia="Times New Roman"/>
          <w:b/>
          <w:sz w:val="32"/>
          <w:szCs w:val="32"/>
          <w:lang w:val="de-DE"/>
        </w:rPr>
      </w:pPr>
      <w:r w:rsidRPr="00E77C32">
        <w:rPr>
          <w:rFonts w:eastAsia="Times New Roman"/>
          <w:b/>
          <w:sz w:val="21"/>
          <w:szCs w:val="21"/>
          <w:lang w:val="de-DE"/>
        </w:rPr>
        <w:t>Belden nutzt seine jahrzehntelange Erfahrung im Bereich OT, um Innovationen im Bereich Verbindungstechnik und Datenmanagement voranzutreiben</w:t>
      </w:r>
    </w:p>
    <w:p w14:paraId="7D642DC3" w14:textId="77777777" w:rsidR="00E77C32" w:rsidRPr="00E77C32" w:rsidRDefault="00E77C32" w:rsidP="00E77C32">
      <w:pPr>
        <w:pStyle w:val="BodyText"/>
        <w:spacing w:before="181" w:line="271" w:lineRule="auto"/>
        <w:ind w:right="161"/>
        <w:rPr>
          <w:spacing w:val="-5"/>
          <w:sz w:val="21"/>
          <w:szCs w:val="21"/>
          <w:lang w:val="de-DE"/>
        </w:rPr>
      </w:pPr>
      <w:r w:rsidRPr="00E77C32">
        <w:rPr>
          <w:b/>
          <w:bCs/>
          <w:spacing w:val="-5"/>
          <w:sz w:val="21"/>
          <w:szCs w:val="21"/>
          <w:lang w:val="de-DE"/>
        </w:rPr>
        <w:t>Neckartenzlingen</w:t>
      </w:r>
      <w:r w:rsidRPr="00E77C32">
        <w:rPr>
          <w:b/>
          <w:bCs/>
          <w:spacing w:val="-5"/>
          <w:sz w:val="21"/>
          <w:szCs w:val="21"/>
          <w:lang w:val="de-DE"/>
        </w:rPr>
        <w:t xml:space="preserve"> </w:t>
      </w:r>
      <w:r w:rsidR="009716D3" w:rsidRPr="009716D3">
        <w:rPr>
          <w:b/>
          <w:bCs/>
          <w:spacing w:val="-5"/>
          <w:sz w:val="21"/>
          <w:szCs w:val="21"/>
          <w:lang w:val="de-DE"/>
        </w:rPr>
        <w:t xml:space="preserve">– </w:t>
      </w:r>
      <w:r>
        <w:rPr>
          <w:b/>
          <w:bCs/>
          <w:spacing w:val="-5"/>
          <w:sz w:val="21"/>
          <w:szCs w:val="21"/>
          <w:lang w:val="de-DE"/>
        </w:rPr>
        <w:t>11</w:t>
      </w:r>
      <w:r w:rsidR="00777EC0">
        <w:rPr>
          <w:b/>
          <w:bCs/>
          <w:spacing w:val="-5"/>
          <w:sz w:val="21"/>
          <w:szCs w:val="21"/>
          <w:lang w:val="de-DE"/>
        </w:rPr>
        <w:t>.</w:t>
      </w:r>
      <w:r w:rsidR="009716D3" w:rsidRPr="009716D3">
        <w:rPr>
          <w:b/>
          <w:bCs/>
          <w:spacing w:val="-5"/>
          <w:sz w:val="21"/>
          <w:szCs w:val="21"/>
          <w:lang w:val="de-DE"/>
        </w:rPr>
        <w:t xml:space="preserve"> </w:t>
      </w:r>
      <w:r>
        <w:rPr>
          <w:b/>
          <w:bCs/>
          <w:spacing w:val="-5"/>
          <w:sz w:val="21"/>
          <w:szCs w:val="21"/>
          <w:lang w:val="de-DE"/>
        </w:rPr>
        <w:t>September</w:t>
      </w:r>
      <w:r w:rsidR="009716D3" w:rsidRPr="009716D3">
        <w:rPr>
          <w:b/>
          <w:bCs/>
          <w:spacing w:val="-5"/>
          <w:sz w:val="21"/>
          <w:szCs w:val="21"/>
          <w:lang w:val="de-DE"/>
        </w:rPr>
        <w:t xml:space="preserve"> 20</w:t>
      </w:r>
      <w:r>
        <w:rPr>
          <w:b/>
          <w:bCs/>
          <w:spacing w:val="-5"/>
          <w:sz w:val="21"/>
          <w:szCs w:val="21"/>
          <w:lang w:val="de-DE"/>
        </w:rPr>
        <w:t>23</w:t>
      </w:r>
      <w:r w:rsidR="009716D3" w:rsidRPr="009716D3">
        <w:rPr>
          <w:b/>
          <w:bCs/>
          <w:spacing w:val="-5"/>
          <w:sz w:val="21"/>
          <w:szCs w:val="21"/>
          <w:lang w:val="de-DE"/>
        </w:rPr>
        <w:t xml:space="preserve"> </w:t>
      </w:r>
      <w:r w:rsidR="000A624C" w:rsidRPr="000A624C">
        <w:rPr>
          <w:spacing w:val="-5"/>
          <w:sz w:val="21"/>
          <w:szCs w:val="21"/>
          <w:lang w:val="de-DE"/>
        </w:rPr>
        <w:t xml:space="preserve">– </w:t>
      </w:r>
      <w:r w:rsidRPr="00E77C32">
        <w:rPr>
          <w:spacing w:val="-5"/>
          <w:sz w:val="21"/>
          <w:szCs w:val="21"/>
          <w:lang w:val="de-DE"/>
        </w:rPr>
        <w:t>Belden Inc. (NYSE: BDC), ein weltweit führender Anbieter von Netzwerkinfrastruktur- und Digitalisierungslösungen, wird auf der 32. Smart Production Solutions (SPS) eine Auswahl seines zukunftsweisenden Technologie- und Serviceportfolios präsentieren. Auf der vom 14. bis 16. November in Nürnberg stattfindenden SPS präsentieren sich führende Unternehmen aus den Bereichen intelligente Produktion und digitale Automatisierung.</w:t>
      </w:r>
    </w:p>
    <w:p w14:paraId="073C90C6" w14:textId="77777777" w:rsidR="00E77C32" w:rsidRPr="00E77C32" w:rsidRDefault="00E77C32" w:rsidP="00E77C32">
      <w:pPr>
        <w:pStyle w:val="BodyText"/>
        <w:spacing w:before="181" w:line="271" w:lineRule="auto"/>
        <w:ind w:right="161"/>
        <w:rPr>
          <w:spacing w:val="-5"/>
          <w:sz w:val="21"/>
          <w:szCs w:val="21"/>
          <w:lang w:val="de-DE"/>
        </w:rPr>
      </w:pPr>
      <w:r w:rsidRPr="00E77C32">
        <w:rPr>
          <w:spacing w:val="-5"/>
          <w:sz w:val="21"/>
          <w:szCs w:val="21"/>
          <w:lang w:val="de-DE"/>
        </w:rPr>
        <w:t>In den Mittelpunkt seines Messeauftritts stellt Belden seine Lösungen, die Best-in-Class-Produkte mit Experten-Dienstleistungen und umfassendem Know-how kombinieren. Seit mehr als 120 Jahren arbeitet Belden mit führenden Innovatoren zusammen, die von Thomas Edison und Charles Lindbergh bis hin zu den innovativsten Unternehmen von heute reichen. Ziel des Unternehmens ist es, Signalintegrität, Gerätefunktion, Datenzugriff und -management, Abläufe und Geschäftsprozesse zu verbessern. Der Anbieter von Lösungen für die industrielle Automatisierung ermöglicht es Fabriken und Lagerhallen nicht nur ihre Netzwerke durchgängig zu modernisieren, zu optimieren und abzusichern, sondern gleichzeitig auch die Gesamtbetriebskosten zu senken, Daten für eine sinnvolle Nutzung zu erfassen und fabrikweit für Transparenz zu sorgen.</w:t>
      </w:r>
    </w:p>
    <w:p w14:paraId="398AA404" w14:textId="77777777" w:rsidR="00E77C32" w:rsidRPr="00E77C32" w:rsidRDefault="00E77C32" w:rsidP="00E77C32">
      <w:pPr>
        <w:pStyle w:val="BodyText"/>
        <w:spacing w:before="181" w:line="271" w:lineRule="auto"/>
        <w:ind w:right="161"/>
        <w:rPr>
          <w:spacing w:val="-5"/>
          <w:sz w:val="21"/>
          <w:szCs w:val="21"/>
          <w:lang w:val="de-DE"/>
        </w:rPr>
      </w:pPr>
      <w:r w:rsidRPr="00E77C32">
        <w:rPr>
          <w:spacing w:val="-5"/>
          <w:sz w:val="21"/>
          <w:szCs w:val="21"/>
          <w:lang w:val="de-DE"/>
        </w:rPr>
        <w:t>„Ja, wir haben die besten Kabel, Switches und Router der Branche“, sagt Dr. Oliver Kleineberg, Global Chief Technology Officer von Belden. „Aber unsere größte Stärke liegt in der Art und Weise, wie wir von Anfang an mit unseren Kunden zusammenarbeiten, indem wir eine gründliche Bedarfsanalyse durchführen. Wir hören genau zu. Und dann bauen oder optimieren wir ein Netzwerk- und Datenmanagementsystem, das die schwierigsten unternehmerischen Herausforderungen eines jeden Kunden löst. Unser zentrales Anliegen ist es, allen im Industriebereich tätigen Unternehmen zu helfen, ihre Geschäftsziele zu erreichen und zu übertreffen.“</w:t>
      </w:r>
    </w:p>
    <w:p w14:paraId="16C30E1D" w14:textId="77777777" w:rsidR="00E77C32" w:rsidRPr="00E77C32" w:rsidRDefault="00E77C32" w:rsidP="00E77C32">
      <w:pPr>
        <w:pStyle w:val="BodyText"/>
        <w:spacing w:before="181" w:line="271" w:lineRule="auto"/>
        <w:ind w:right="161"/>
        <w:rPr>
          <w:spacing w:val="-5"/>
          <w:sz w:val="21"/>
          <w:szCs w:val="21"/>
          <w:lang w:val="de-DE"/>
        </w:rPr>
      </w:pPr>
      <w:r w:rsidRPr="00E77C32">
        <w:rPr>
          <w:spacing w:val="-5"/>
          <w:sz w:val="21"/>
          <w:szCs w:val="21"/>
          <w:lang w:val="de-DE"/>
        </w:rPr>
        <w:t xml:space="preserve">Am Belden-Stand auf der SPS können die Besucher sich über ihre größten Herausforderungen austauschen und fachkundige Beratung und Hilfe erhalten. Die erfahrenen Experten des Unternehmens können maßgeschneiderte Lösungen für die dringendsten Anliegen der Fachbesucher anbieten. </w:t>
      </w:r>
    </w:p>
    <w:p w14:paraId="54012E26" w14:textId="77777777" w:rsidR="00E77C32" w:rsidRPr="00E77C32" w:rsidRDefault="00E77C32" w:rsidP="00E77C32">
      <w:pPr>
        <w:pStyle w:val="BodyText"/>
        <w:spacing w:before="181" w:line="271" w:lineRule="auto"/>
        <w:ind w:right="161"/>
        <w:rPr>
          <w:spacing w:val="-5"/>
          <w:sz w:val="21"/>
          <w:szCs w:val="21"/>
          <w:lang w:val="de-DE"/>
        </w:rPr>
      </w:pPr>
      <w:r w:rsidRPr="00E77C32">
        <w:rPr>
          <w:spacing w:val="-5"/>
          <w:sz w:val="21"/>
          <w:szCs w:val="21"/>
          <w:lang w:val="de-DE"/>
        </w:rPr>
        <w:t>Belden versteht die Herausforderungen und Prioritäten der Kunden genau und entwickelt und implementiert bahnbrechende intelligente Produktionslösungen. Erfolgreiche Fallstudien, die auf der SPS vorgestellt werden, belegen:</w:t>
      </w:r>
    </w:p>
    <w:p w14:paraId="4C5449CF" w14:textId="1B298F9E" w:rsidR="00E77C32" w:rsidRPr="00E77C32" w:rsidRDefault="00E77C32" w:rsidP="00E77C32">
      <w:pPr>
        <w:pStyle w:val="BodyText"/>
        <w:numPr>
          <w:ilvl w:val="0"/>
          <w:numId w:val="2"/>
        </w:numPr>
        <w:spacing w:before="181" w:line="271" w:lineRule="auto"/>
        <w:ind w:right="161"/>
        <w:rPr>
          <w:spacing w:val="-5"/>
          <w:sz w:val="21"/>
          <w:szCs w:val="21"/>
          <w:lang w:val="de-DE"/>
        </w:rPr>
      </w:pPr>
      <w:r w:rsidRPr="00E77C32">
        <w:rPr>
          <w:b/>
          <w:bCs/>
          <w:spacing w:val="-5"/>
          <w:sz w:val="21"/>
          <w:szCs w:val="21"/>
          <w:lang w:val="de-DE"/>
        </w:rPr>
        <w:t>Optimale Datennutzung</w:t>
      </w:r>
      <w:r w:rsidRPr="00E77C32">
        <w:rPr>
          <w:spacing w:val="-5"/>
          <w:sz w:val="21"/>
          <w:szCs w:val="21"/>
          <w:lang w:val="de-DE"/>
        </w:rPr>
        <w:t>. Belden-Lösungen erfassen OT-Daten und organisieren sie am Netzwerkrand, um sie dann zum richtigen Zeitpunkt und im richtigen Format an die Unternehmens-IT oder in die Cloud zu übertragen. Diese maßgeschneiderten Lösungen bieten maximale Einblicke, gewährleisten die Sicherheit von Betriebsdaten und sparen dabei Zeit, Bandbreite und Kosten.</w:t>
      </w:r>
    </w:p>
    <w:p w14:paraId="58A07A84" w14:textId="038ABF7B" w:rsidR="00E77C32" w:rsidRPr="00E77C32" w:rsidRDefault="00E77C32" w:rsidP="00E77C32">
      <w:pPr>
        <w:pStyle w:val="BodyText"/>
        <w:numPr>
          <w:ilvl w:val="0"/>
          <w:numId w:val="2"/>
        </w:numPr>
        <w:spacing w:before="181" w:line="271" w:lineRule="auto"/>
        <w:ind w:right="161"/>
        <w:rPr>
          <w:spacing w:val="-5"/>
          <w:sz w:val="21"/>
          <w:szCs w:val="21"/>
          <w:lang w:val="de-DE"/>
        </w:rPr>
      </w:pPr>
      <w:r w:rsidRPr="00E77C32">
        <w:rPr>
          <w:b/>
          <w:bCs/>
          <w:spacing w:val="-5"/>
          <w:sz w:val="21"/>
          <w:szCs w:val="21"/>
          <w:lang w:val="de-DE"/>
        </w:rPr>
        <w:lastRenderedPageBreak/>
        <w:t>Zukunftsfähigkeit</w:t>
      </w:r>
      <w:r w:rsidRPr="00E77C32">
        <w:rPr>
          <w:spacing w:val="-5"/>
          <w:sz w:val="21"/>
          <w:szCs w:val="21"/>
          <w:lang w:val="de-DE"/>
        </w:rPr>
        <w:t>. Jede Lösung bietet maximale Flexibilität für die Upgrades, die Kunden in den kommenden Jahren benötigen werden.</w:t>
      </w:r>
    </w:p>
    <w:p w14:paraId="1F88FE82" w14:textId="7CE07BA4" w:rsidR="00E77C32" w:rsidRPr="00E77C32" w:rsidRDefault="00E77C32" w:rsidP="00E77C32">
      <w:pPr>
        <w:pStyle w:val="BodyText"/>
        <w:numPr>
          <w:ilvl w:val="0"/>
          <w:numId w:val="2"/>
        </w:numPr>
        <w:spacing w:before="181" w:line="271" w:lineRule="auto"/>
        <w:ind w:right="161"/>
        <w:rPr>
          <w:spacing w:val="-5"/>
          <w:sz w:val="21"/>
          <w:szCs w:val="21"/>
          <w:lang w:val="de-DE"/>
        </w:rPr>
      </w:pPr>
      <w:r w:rsidRPr="00E77C32">
        <w:rPr>
          <w:b/>
          <w:bCs/>
          <w:spacing w:val="-5"/>
          <w:sz w:val="21"/>
          <w:szCs w:val="21"/>
          <w:lang w:val="de-DE"/>
        </w:rPr>
        <w:t>Herstellerunabhängigkeit</w:t>
      </w:r>
      <w:r w:rsidRPr="00E77C32">
        <w:rPr>
          <w:spacing w:val="-5"/>
          <w:sz w:val="21"/>
          <w:szCs w:val="21"/>
          <w:lang w:val="de-DE"/>
        </w:rPr>
        <w:t xml:space="preserve">. Belden ist außergewöhnlich flexibel. Wir unterstützen jeden Hersteller, jede Technologie und jedes Protokoll. Wir helfen unseren Kunden, maximalen Nutzen aus ihren vorhandenen Anlagen zu ziehen, und entwickeln zudem Migrationspläne, die die Umstellung erleichtern und die Ausfallzeiten so gering wie möglich halten. </w:t>
      </w:r>
    </w:p>
    <w:p w14:paraId="659891EC" w14:textId="4AF437FE" w:rsidR="00E77C32" w:rsidRPr="00E77C32" w:rsidRDefault="00E77C32" w:rsidP="00E77C32">
      <w:pPr>
        <w:pStyle w:val="BodyText"/>
        <w:numPr>
          <w:ilvl w:val="0"/>
          <w:numId w:val="2"/>
        </w:numPr>
        <w:spacing w:before="181" w:line="271" w:lineRule="auto"/>
        <w:ind w:right="161"/>
        <w:rPr>
          <w:spacing w:val="-5"/>
          <w:sz w:val="21"/>
          <w:szCs w:val="21"/>
          <w:lang w:val="de-DE"/>
        </w:rPr>
      </w:pPr>
      <w:r w:rsidRPr="00E77C32">
        <w:rPr>
          <w:b/>
          <w:bCs/>
          <w:spacing w:val="-5"/>
          <w:sz w:val="21"/>
          <w:szCs w:val="21"/>
          <w:lang w:val="de-DE"/>
        </w:rPr>
        <w:t>Vernetzte Mitarbeitende und Maschinen</w:t>
      </w:r>
      <w:r w:rsidRPr="00E77C32">
        <w:rPr>
          <w:spacing w:val="-5"/>
          <w:sz w:val="21"/>
          <w:szCs w:val="21"/>
          <w:lang w:val="de-DE"/>
        </w:rPr>
        <w:t>. Damit unsere Kunden angesichts des weltweiten Arbeitskräftemangels ihre Produktivität aufrechterhalten können, stellen wir Lösungen bereit, die die Installation, Konfiguration und Wartung vereinfachen.</w:t>
      </w:r>
    </w:p>
    <w:p w14:paraId="2922FCA1" w14:textId="1614D707" w:rsidR="00E77C32" w:rsidRPr="00E77C32" w:rsidRDefault="00E77C32" w:rsidP="00E77C32">
      <w:pPr>
        <w:pStyle w:val="BodyText"/>
        <w:numPr>
          <w:ilvl w:val="0"/>
          <w:numId w:val="2"/>
        </w:numPr>
        <w:spacing w:before="181" w:line="271" w:lineRule="auto"/>
        <w:ind w:right="161"/>
        <w:rPr>
          <w:spacing w:val="-5"/>
          <w:sz w:val="21"/>
          <w:szCs w:val="21"/>
          <w:lang w:val="de-DE"/>
        </w:rPr>
      </w:pPr>
      <w:r w:rsidRPr="00E77C32">
        <w:rPr>
          <w:b/>
          <w:bCs/>
          <w:spacing w:val="-5"/>
          <w:sz w:val="21"/>
          <w:szCs w:val="21"/>
          <w:lang w:val="de-DE"/>
        </w:rPr>
        <w:t>Cybersecurity-Upgrades</w:t>
      </w:r>
      <w:r w:rsidRPr="00E77C32">
        <w:rPr>
          <w:spacing w:val="-5"/>
          <w:sz w:val="21"/>
          <w:szCs w:val="21"/>
          <w:lang w:val="de-DE"/>
        </w:rPr>
        <w:t>. Modernste industrielle Firewalls bieten Deep Packet Inspection und Echtzeit-Datenverkehrsüberwachung.</w:t>
      </w:r>
    </w:p>
    <w:p w14:paraId="3E426390" w14:textId="3889F385" w:rsidR="00E77C32" w:rsidRPr="00E77C32" w:rsidRDefault="00E77C32" w:rsidP="00E77C32">
      <w:pPr>
        <w:pStyle w:val="BodyText"/>
        <w:numPr>
          <w:ilvl w:val="0"/>
          <w:numId w:val="2"/>
        </w:numPr>
        <w:spacing w:before="181" w:line="271" w:lineRule="auto"/>
        <w:ind w:right="161"/>
        <w:rPr>
          <w:spacing w:val="-5"/>
          <w:sz w:val="21"/>
          <w:szCs w:val="21"/>
          <w:lang w:val="de-DE"/>
        </w:rPr>
      </w:pPr>
      <w:r w:rsidRPr="00E77C32">
        <w:rPr>
          <w:b/>
          <w:bCs/>
          <w:spacing w:val="-5"/>
          <w:sz w:val="21"/>
          <w:szCs w:val="21"/>
          <w:lang w:val="de-DE"/>
        </w:rPr>
        <w:t>Industrielle Widerstandsfähigkeit</w:t>
      </w:r>
      <w:r w:rsidRPr="00E77C32">
        <w:rPr>
          <w:spacing w:val="-5"/>
          <w:sz w:val="21"/>
          <w:szCs w:val="21"/>
          <w:lang w:val="de-DE"/>
        </w:rPr>
        <w:t>. Die Produkte, aus denen unsere Lösungen bestehen, sind äußerst widerstandsfähig, passen in enge Räume und halten großen Temperaturschwankungen stand. Und unsere robusten Lösungen erfüllen die strengen Anforderungen von Kunden und Regulierungsbehörden in Bezug auf die Beständigkeit gegen Wasser, Staub, Vibrationen, Salzsprühnebel, Schweißfunken, Chemikalien und äußere Kräfte.</w:t>
      </w:r>
    </w:p>
    <w:p w14:paraId="13F25233" w14:textId="77777777" w:rsidR="00E77C32" w:rsidRPr="00E77C32" w:rsidRDefault="00E77C32" w:rsidP="00E77C32">
      <w:pPr>
        <w:pStyle w:val="BodyText"/>
        <w:spacing w:before="181" w:line="271" w:lineRule="auto"/>
        <w:ind w:right="161"/>
        <w:rPr>
          <w:spacing w:val="-5"/>
          <w:sz w:val="21"/>
          <w:szCs w:val="21"/>
          <w:lang w:val="de-DE"/>
        </w:rPr>
      </w:pPr>
      <w:r w:rsidRPr="00E77C32">
        <w:rPr>
          <w:spacing w:val="-5"/>
          <w:sz w:val="21"/>
          <w:szCs w:val="21"/>
          <w:lang w:val="de-DE"/>
        </w:rPr>
        <w:t xml:space="preserve">„Letztlich geht es nicht darum, was Belden macht“, sagt Fei Feng, Senior Director Europe, Middle East &amp; Africa (EMEA) Customer Innovation Center (CIC) bei Belden. „Es geht vielmehr darum, was wir für die Industrieunternehmen von heute möglich machen. Unsere neuen regionalen CICs verschaffen uns und unseren Kunden einen einzigartigen Vorteil. Sie sind gleichzeitig Kollaborations- und Prüflabors, in denen wir gemeinsam mit unseren Kunden die Lösungen entwickeln und testen, die ihre Geschäftsziele erfüllen werden.“ </w:t>
      </w:r>
    </w:p>
    <w:p w14:paraId="52481B8F" w14:textId="77777777" w:rsidR="00E77C32" w:rsidRPr="00E77C32" w:rsidRDefault="00E77C32" w:rsidP="00E77C32">
      <w:pPr>
        <w:pStyle w:val="BodyText"/>
        <w:spacing w:before="181" w:line="271" w:lineRule="auto"/>
        <w:ind w:right="161"/>
        <w:rPr>
          <w:spacing w:val="-5"/>
          <w:sz w:val="21"/>
          <w:szCs w:val="21"/>
          <w:lang w:val="de-DE"/>
        </w:rPr>
      </w:pPr>
      <w:r w:rsidRPr="00E77C32">
        <w:rPr>
          <w:spacing w:val="-5"/>
          <w:sz w:val="21"/>
          <w:szCs w:val="21"/>
          <w:lang w:val="de-DE"/>
        </w:rPr>
        <w:t>Belden verfügt über CICs in den USA in Santa Clara, Kalifornien, und Chicago, Illinois, in Deutschland in Stuttgart, sowie in China in Shanghai. Ein weiteres CIC wird in Kürze in Indien in Bangalore eröffnet.</w:t>
      </w:r>
    </w:p>
    <w:p w14:paraId="613F320A" w14:textId="33733214" w:rsidR="00A910B3" w:rsidRPr="00E77C32" w:rsidRDefault="00E77C32" w:rsidP="00E77C32">
      <w:pPr>
        <w:pStyle w:val="BodyText"/>
        <w:spacing w:before="181" w:line="271" w:lineRule="auto"/>
        <w:ind w:right="161"/>
        <w:rPr>
          <w:b/>
          <w:bCs/>
          <w:lang w:val="de-DE"/>
        </w:rPr>
      </w:pPr>
      <w:r w:rsidRPr="00E77C32">
        <w:rPr>
          <w:b/>
          <w:bCs/>
          <w:spacing w:val="-5"/>
          <w:sz w:val="21"/>
          <w:szCs w:val="21"/>
          <w:lang w:val="de-DE"/>
        </w:rPr>
        <w:t xml:space="preserve">Wenn Sie mehr über die industriellen Automatisierungslösungen von Belden erfahren möchten, besuchen Sie uns in Halle 10.0 am Stand #120/121 oder online unter </w:t>
      </w:r>
      <w:hyperlink r:id="rId11" w:history="1">
        <w:r w:rsidRPr="00E77C32">
          <w:rPr>
            <w:rStyle w:val="Hyperlink"/>
            <w:b/>
            <w:bCs/>
            <w:spacing w:val="-5"/>
            <w:sz w:val="21"/>
            <w:szCs w:val="21"/>
            <w:lang w:val="de-DE"/>
          </w:rPr>
          <w:t>belden.com/industrial-automation</w:t>
        </w:r>
      </w:hyperlink>
      <w:r w:rsidRPr="00E77C32">
        <w:rPr>
          <w:b/>
          <w:bCs/>
          <w:spacing w:val="-5"/>
          <w:sz w:val="21"/>
          <w:szCs w:val="21"/>
          <w:lang w:val="de-DE"/>
        </w:rPr>
        <w:t>.</w:t>
      </w:r>
    </w:p>
    <w:p w14:paraId="635B1060" w14:textId="655502CE" w:rsidR="002C33B9" w:rsidRPr="00F210B9" w:rsidRDefault="002C33B9">
      <w:pPr>
        <w:widowControl/>
        <w:autoSpaceDE/>
        <w:autoSpaceDN/>
        <w:spacing w:after="160" w:line="259" w:lineRule="auto"/>
        <w:rPr>
          <w:sz w:val="20"/>
          <w:szCs w:val="20"/>
          <w:lang w:val="de-DE"/>
        </w:rPr>
      </w:pPr>
    </w:p>
    <w:p w14:paraId="4F2BD38B" w14:textId="77777777" w:rsidR="002C33B9" w:rsidRPr="00F210B9" w:rsidRDefault="00F210B9" w:rsidP="002C33B9">
      <w:pPr>
        <w:spacing w:before="181" w:line="271" w:lineRule="auto"/>
        <w:rPr>
          <w:b/>
          <w:bCs/>
          <w:sz w:val="20"/>
          <w:szCs w:val="20"/>
          <w:lang w:val="de-DE"/>
        </w:rPr>
      </w:pPr>
      <w:r>
        <w:rPr>
          <w:b/>
          <w:bCs/>
          <w:sz w:val="20"/>
          <w:szCs w:val="20"/>
          <w:lang w:val="de-DE"/>
        </w:rPr>
        <w:t>Über</w:t>
      </w:r>
      <w:r w:rsidR="002C33B9" w:rsidRPr="00F210B9">
        <w:rPr>
          <w:b/>
          <w:bCs/>
          <w:sz w:val="20"/>
          <w:szCs w:val="20"/>
          <w:lang w:val="de-DE"/>
        </w:rPr>
        <w:t xml:space="preserve"> Belden</w:t>
      </w:r>
    </w:p>
    <w:p w14:paraId="5F5F5DF3" w14:textId="77777777" w:rsidR="002C33B9" w:rsidRPr="00F210B9" w:rsidRDefault="003570F2" w:rsidP="002C33B9">
      <w:pPr>
        <w:spacing w:before="181" w:line="271" w:lineRule="auto"/>
        <w:rPr>
          <w:sz w:val="20"/>
          <w:szCs w:val="20"/>
          <w:lang w:val="de-DE"/>
        </w:rPr>
      </w:pPr>
      <w:r w:rsidRPr="00FD32D6">
        <w:rPr>
          <w:sz w:val="20"/>
          <w:szCs w:val="20"/>
          <w:lang w:val="de-DE"/>
        </w:rPr>
        <w:t xml:space="preserve">Belden Inc. liefert die Infrastruktur, die den digitalen Wandel einfacher, intelligenter und sicherer macht. Unser Fokus liegt nicht nur auf der Verbindungstechnik, sondern auch auf dem, was wir durch ein leistungsorientiertes Portfolio, zukunftsorientiertes Know-how und maßgeschneiderte Lösungen möglich machen. Mit mehr als 120 Jahren Erfahrung in Sachen Qualität und Zuverlässigkeit verfügen wir über ein solides Fundament, auf dem wir auch in Zukunft aufbauen können. Wir haben unseren Hauptsitz in St. Louis und verfügen über Produktionsstätten in Nordamerika, Europa, Asien und Afrika. Für weitere Informationen besuchen Sie uns unter </w:t>
      </w:r>
      <w:hyperlink r:id="rId12" w:history="1">
        <w:r w:rsidR="00836CFF" w:rsidRPr="00423645">
          <w:rPr>
            <w:rStyle w:val="Hyperlink"/>
            <w:sz w:val="20"/>
            <w:szCs w:val="20"/>
            <w:lang w:val="de-DE"/>
          </w:rPr>
          <w:t>www.belden.com</w:t>
        </w:r>
      </w:hyperlink>
      <w:r w:rsidRPr="00FD32D6">
        <w:rPr>
          <w:sz w:val="20"/>
          <w:szCs w:val="20"/>
          <w:lang w:val="de-DE"/>
        </w:rPr>
        <w:t xml:space="preserve"> oder folgen Sie uns auf </w:t>
      </w:r>
      <w:hyperlink r:id="rId13" w:history="1">
        <w:r w:rsidRPr="00FD32D6">
          <w:rPr>
            <w:rStyle w:val="Hyperlink"/>
            <w:sz w:val="20"/>
            <w:szCs w:val="20"/>
            <w:lang w:val="de-DE"/>
          </w:rPr>
          <w:t>Facebook</w:t>
        </w:r>
      </w:hyperlink>
      <w:r w:rsidRPr="00FD32D6">
        <w:rPr>
          <w:sz w:val="20"/>
          <w:szCs w:val="20"/>
          <w:lang w:val="de-DE"/>
        </w:rPr>
        <w:t xml:space="preserve">, </w:t>
      </w:r>
      <w:hyperlink r:id="rId14" w:history="1">
        <w:r w:rsidRPr="00FD32D6">
          <w:rPr>
            <w:rStyle w:val="Hyperlink"/>
            <w:sz w:val="20"/>
            <w:szCs w:val="20"/>
            <w:lang w:val="de-DE"/>
          </w:rPr>
          <w:t>LinkedIn</w:t>
        </w:r>
      </w:hyperlink>
      <w:r w:rsidRPr="00FD32D6">
        <w:rPr>
          <w:sz w:val="20"/>
          <w:szCs w:val="20"/>
          <w:lang w:val="de-DE"/>
        </w:rPr>
        <w:t xml:space="preserve"> und </w:t>
      </w:r>
      <w:hyperlink r:id="rId15" w:history="1">
        <w:r w:rsidR="00EC295C" w:rsidRPr="00EC295C">
          <w:rPr>
            <w:rStyle w:val="Hyperlink"/>
            <w:sz w:val="20"/>
            <w:szCs w:val="20"/>
            <w:lang w:val="de-DE"/>
          </w:rPr>
          <w:t>X/Twitter</w:t>
        </w:r>
      </w:hyperlink>
      <w:r w:rsidRPr="00FD32D6">
        <w:rPr>
          <w:sz w:val="20"/>
          <w:szCs w:val="20"/>
          <w:lang w:val="de-DE"/>
        </w:rPr>
        <w:t>.</w:t>
      </w:r>
    </w:p>
    <w:p w14:paraId="06DF1D9A" w14:textId="46232331" w:rsidR="00F210B9" w:rsidRPr="00E77C32" w:rsidRDefault="00E77C32" w:rsidP="00F210B9">
      <w:pPr>
        <w:spacing w:before="181" w:line="271" w:lineRule="auto"/>
        <w:rPr>
          <w:i/>
          <w:iCs/>
          <w:sz w:val="18"/>
          <w:szCs w:val="18"/>
          <w:lang w:val="de-DE"/>
        </w:rPr>
      </w:pPr>
      <w:r w:rsidRPr="00E77C32">
        <w:rPr>
          <w:i/>
          <w:iCs/>
          <w:sz w:val="18"/>
          <w:szCs w:val="18"/>
          <w:lang w:val="de-DE"/>
        </w:rPr>
        <w:t>Belden und das Belden Logo sind Handelsmarken oder eingetragene Handelsmarken der Belden Inc. oder verbundener Unternehmen in den USA und anderen Regionen der Welt. Sonstige hierin verwendete Marken und Bezeichnungen können das Eigentum von Belden und anderer Unternehmen sein.</w:t>
      </w:r>
    </w:p>
    <w:p w14:paraId="637AFD70" w14:textId="77777777" w:rsidR="00E77C32" w:rsidRDefault="00E77C32" w:rsidP="00E77C32">
      <w:pPr>
        <w:spacing w:before="181" w:line="271" w:lineRule="auto"/>
        <w:rPr>
          <w:sz w:val="20"/>
          <w:szCs w:val="20"/>
          <w:lang w:val="de-DE"/>
        </w:rPr>
      </w:pPr>
    </w:p>
    <w:p w14:paraId="085B73EC" w14:textId="77777777" w:rsidR="00E77C32" w:rsidRDefault="00E77C32" w:rsidP="00E77C32">
      <w:pPr>
        <w:spacing w:before="181" w:line="271" w:lineRule="auto"/>
        <w:rPr>
          <w:sz w:val="20"/>
          <w:szCs w:val="20"/>
          <w:lang w:val="de-DE"/>
        </w:rPr>
      </w:pPr>
    </w:p>
    <w:p w14:paraId="49A33292" w14:textId="00599951" w:rsidR="00A910B3" w:rsidRPr="0001512B" w:rsidRDefault="00F210B9" w:rsidP="00E77C32">
      <w:pPr>
        <w:spacing w:before="181" w:line="271" w:lineRule="auto"/>
        <w:rPr>
          <w:b/>
          <w:bCs/>
          <w:sz w:val="20"/>
          <w:szCs w:val="20"/>
          <w:lang w:val="de-DE"/>
        </w:rPr>
      </w:pPr>
      <w:r w:rsidRPr="00F210B9">
        <w:rPr>
          <w:b/>
          <w:bCs/>
          <w:sz w:val="20"/>
          <w:szCs w:val="20"/>
          <w:lang w:val="de-DE"/>
        </w:rPr>
        <w:t xml:space="preserve">Die Pressemitteilung können Sie von </w:t>
      </w:r>
      <w:hyperlink r:id="rId16" w:history="1">
        <w:r w:rsidRPr="00477C66">
          <w:rPr>
            <w:rStyle w:val="Hyperlink"/>
            <w:b/>
            <w:bCs/>
            <w:sz w:val="20"/>
            <w:szCs w:val="20"/>
            <w:lang w:val="de-DE"/>
          </w:rPr>
          <w:t>www.PressReleaseFinder.com</w:t>
        </w:r>
      </w:hyperlink>
      <w:r>
        <w:rPr>
          <w:b/>
          <w:bCs/>
          <w:sz w:val="20"/>
          <w:szCs w:val="20"/>
          <w:lang w:val="de-DE"/>
        </w:rPr>
        <w:t xml:space="preserve"> </w:t>
      </w:r>
      <w:r w:rsidRPr="00F210B9">
        <w:rPr>
          <w:b/>
          <w:bCs/>
          <w:sz w:val="20"/>
          <w:szCs w:val="20"/>
          <w:lang w:val="de-DE"/>
        </w:rPr>
        <w:t>herunterladen.</w:t>
      </w:r>
    </w:p>
    <w:sectPr w:rsidR="00A910B3" w:rsidRPr="0001512B" w:rsidSect="00E77C32">
      <w:headerReference w:type="even" r:id="rId17"/>
      <w:headerReference w:type="default" r:id="rId18"/>
      <w:footerReference w:type="even" r:id="rId19"/>
      <w:footerReference w:type="default" r:id="rId20"/>
      <w:headerReference w:type="first" r:id="rId21"/>
      <w:footerReference w:type="first" r:id="rId22"/>
      <w:pgSz w:w="11906" w:h="16838" w:code="9"/>
      <w:pgMar w:top="1298" w:right="1274" w:bottom="1418" w:left="133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3D6E53" w14:textId="77777777" w:rsidR="00E77C32" w:rsidRDefault="00E77C32" w:rsidP="00A910B3">
      <w:r>
        <w:separator/>
      </w:r>
    </w:p>
  </w:endnote>
  <w:endnote w:type="continuationSeparator" w:id="0">
    <w:p w14:paraId="7DEA32AB" w14:textId="77777777" w:rsidR="00E77C32" w:rsidRDefault="00E77C32" w:rsidP="00A91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DD875" w14:textId="77777777" w:rsidR="00B363C6" w:rsidRDefault="00B363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959FA" w14:textId="77777777" w:rsidR="00B5030F" w:rsidRDefault="00B5030F">
    <w:pPr>
      <w:pStyle w:val="Footer"/>
    </w:pPr>
    <w:r>
      <w:rPr>
        <w:noProof/>
      </w:rPr>
      <mc:AlternateContent>
        <mc:Choice Requires="wps">
          <w:drawing>
            <wp:anchor distT="0" distB="0" distL="114300" distR="114300" simplePos="0" relativeHeight="251659264" behindDoc="1" locked="0" layoutInCell="1" allowOverlap="1" wp14:anchorId="22A359AD" wp14:editId="6FB40E7F">
              <wp:simplePos x="0" y="0"/>
              <wp:positionH relativeFrom="page">
                <wp:posOffset>899795</wp:posOffset>
              </wp:positionH>
              <wp:positionV relativeFrom="page">
                <wp:posOffset>10095865</wp:posOffset>
              </wp:positionV>
              <wp:extent cx="4460240" cy="281305"/>
              <wp:effectExtent l="0" t="0" r="1651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024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7B7C39" w14:textId="77777777" w:rsidR="00F736FD" w:rsidRPr="00836CFF" w:rsidRDefault="00F736FD" w:rsidP="00836CFF">
                          <w:pPr>
                            <w:ind w:left="20"/>
                            <w:rPr>
                              <w:rFonts w:asciiTheme="majorHAnsi" w:hAnsiTheme="majorHAnsi" w:cstheme="majorHAnsi"/>
                              <w:b/>
                              <w:bCs/>
                              <w:color w:val="104B95"/>
                              <w:spacing w:val="-1"/>
                              <w:sz w:val="14"/>
                            </w:rPr>
                          </w:pPr>
                          <w:r w:rsidRPr="00836CFF">
                            <w:rPr>
                              <w:rFonts w:asciiTheme="majorHAnsi" w:hAnsiTheme="majorHAnsi" w:cstheme="majorHAnsi"/>
                              <w:b/>
                              <w:bCs/>
                              <w:color w:val="104B95"/>
                              <w:spacing w:val="-1"/>
                              <w:sz w:val="14"/>
                            </w:rPr>
                            <w:t>EMEA HAUPTSITZ</w:t>
                          </w:r>
                        </w:p>
                        <w:p w14:paraId="4D5977D0" w14:textId="77777777" w:rsidR="00F736FD" w:rsidRPr="001A5E40" w:rsidRDefault="00F736FD" w:rsidP="00836CFF">
                          <w:pPr>
                            <w:ind w:left="20"/>
                            <w:rPr>
                              <w:rFonts w:asciiTheme="majorHAnsi" w:hAnsiTheme="majorHAnsi" w:cstheme="majorHAnsi"/>
                              <w:sz w:val="14"/>
                            </w:rPr>
                          </w:pPr>
                          <w:r w:rsidRPr="00261660">
                            <w:rPr>
                              <w:rFonts w:asciiTheme="majorHAnsi" w:hAnsiTheme="majorHAnsi" w:cstheme="majorHAnsi"/>
                              <w:spacing w:val="-3"/>
                              <w:sz w:val="14"/>
                            </w:rPr>
                            <w:t xml:space="preserve">Edisonstraat 9, 5928 PG Venlo, </w:t>
                          </w:r>
                          <w:r w:rsidRPr="00DC6855">
                            <w:rPr>
                              <w:rFonts w:asciiTheme="majorHAnsi" w:hAnsiTheme="majorHAnsi" w:cstheme="majorHAnsi"/>
                              <w:spacing w:val="-3"/>
                              <w:sz w:val="14"/>
                              <w:lang w:val="de-DE"/>
                            </w:rPr>
                            <w:t>Niederlande</w:t>
                          </w:r>
                          <w:r w:rsidRPr="00261660">
                            <w:rPr>
                              <w:rFonts w:asciiTheme="majorHAnsi" w:hAnsiTheme="majorHAnsi" w:cstheme="majorHAnsi"/>
                              <w:spacing w:val="-3"/>
                              <w:sz w:val="14"/>
                            </w:rPr>
                            <w:t xml:space="preserve">, </w:t>
                          </w:r>
                          <w:r>
                            <w:rPr>
                              <w:rFonts w:asciiTheme="majorHAnsi" w:hAnsiTheme="majorHAnsi" w:cstheme="majorHAnsi"/>
                              <w:spacing w:val="-3"/>
                              <w:sz w:val="14"/>
                            </w:rPr>
                            <w:t>Tel.</w:t>
                          </w:r>
                          <w:r w:rsidRPr="00261660">
                            <w:rPr>
                              <w:rFonts w:asciiTheme="majorHAnsi" w:hAnsiTheme="majorHAnsi" w:cstheme="majorHAnsi"/>
                              <w:spacing w:val="-3"/>
                              <w:sz w:val="14"/>
                            </w:rPr>
                            <w:t>: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1">
                            <w:r w:rsidRPr="00836CFF">
                              <w:rPr>
                                <w:rFonts w:asciiTheme="majorHAnsi" w:hAnsiTheme="majorHAnsi" w:cstheme="majorHAnsi"/>
                                <w:b/>
                                <w:bCs/>
                                <w:color w:val="0B7DBB"/>
                                <w:spacing w:val="-2"/>
                                <w:sz w:val="14"/>
                              </w:rPr>
                              <w:t>belden.com</w:t>
                            </w:r>
                          </w:hyperlink>
                        </w:p>
                        <w:p w14:paraId="7C564FFC" w14:textId="77777777" w:rsidR="00F736FD" w:rsidRPr="001A5E40" w:rsidRDefault="00F736FD" w:rsidP="00F736FD">
                          <w:pPr>
                            <w:spacing w:before="56"/>
                            <w:ind w:left="20"/>
                            <w:rPr>
                              <w:rFonts w:asciiTheme="majorHAnsi" w:hAnsiTheme="majorHAnsi" w:cstheme="majorHAnsi"/>
                              <w:sz w:val="14"/>
                            </w:rPr>
                          </w:pPr>
                        </w:p>
                        <w:p w14:paraId="16476631" w14:textId="77777777" w:rsidR="00B5030F" w:rsidRPr="001A5E40" w:rsidRDefault="00B5030F" w:rsidP="00B5030F">
                          <w:pPr>
                            <w:spacing w:before="56"/>
                            <w:ind w:left="20"/>
                            <w:rPr>
                              <w:rFonts w:asciiTheme="majorHAnsi" w:hAnsiTheme="majorHAnsi" w:cstheme="majorHAnsi"/>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A359AD" id="_x0000_t202" coordsize="21600,21600" o:spt="202" path="m,l,21600r21600,l21600,xe">
              <v:stroke joinstyle="miter"/>
              <v:path gradientshapeok="t" o:connecttype="rect"/>
            </v:shapetype>
            <v:shape id="Text Box 2" o:spid="_x0000_s1030" type="#_x0000_t202" style="position:absolute;margin-left:70.85pt;margin-top:794.95pt;width:351.2pt;height:22.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" filled="f" stroked="f">
              <v:textbox inset="0,0,0,0">
                <w:txbxContent>
                  <w:p w14:paraId="657B7C39" w14:textId="77777777" w:rsidR="00F736FD" w:rsidRPr="00836CFF" w:rsidRDefault="00F736FD" w:rsidP="00836CFF">
                    <w:pPr>
                      <w:ind w:left="20"/>
                      <w:rPr>
                        <w:rFonts w:asciiTheme="majorHAnsi" w:hAnsiTheme="majorHAnsi" w:cstheme="majorHAnsi"/>
                        <w:b/>
                        <w:bCs/>
                        <w:color w:val="104B95"/>
                        <w:spacing w:val="-1"/>
                        <w:sz w:val="14"/>
                      </w:rPr>
                    </w:pPr>
                    <w:r w:rsidRPr="00836CFF">
                      <w:rPr>
                        <w:rFonts w:asciiTheme="majorHAnsi" w:hAnsiTheme="majorHAnsi" w:cstheme="majorHAnsi"/>
                        <w:b/>
                        <w:bCs/>
                        <w:color w:val="104B95"/>
                        <w:spacing w:val="-1"/>
                        <w:sz w:val="14"/>
                      </w:rPr>
                      <w:t>EMEA HAUPTSITZ</w:t>
                    </w:r>
                  </w:p>
                  <w:p w14:paraId="4D5977D0" w14:textId="77777777" w:rsidR="00F736FD" w:rsidRPr="001A5E40" w:rsidRDefault="00F736FD" w:rsidP="00836CFF">
                    <w:pPr>
                      <w:ind w:left="20"/>
                      <w:rPr>
                        <w:rFonts w:asciiTheme="majorHAnsi" w:hAnsiTheme="majorHAnsi" w:cstheme="majorHAnsi"/>
                        <w:sz w:val="14"/>
                      </w:rPr>
                    </w:pPr>
                    <w:r w:rsidRPr="00261660">
                      <w:rPr>
                        <w:rFonts w:asciiTheme="majorHAnsi" w:hAnsiTheme="majorHAnsi" w:cstheme="majorHAnsi"/>
                        <w:spacing w:val="-3"/>
                        <w:sz w:val="14"/>
                      </w:rPr>
                      <w:t xml:space="preserve">Edisonstraat 9, 5928 PG Venlo, </w:t>
                    </w:r>
                    <w:r w:rsidRPr="00DC6855">
                      <w:rPr>
                        <w:rFonts w:asciiTheme="majorHAnsi" w:hAnsiTheme="majorHAnsi" w:cstheme="majorHAnsi"/>
                        <w:spacing w:val="-3"/>
                        <w:sz w:val="14"/>
                        <w:lang w:val="de-DE"/>
                      </w:rPr>
                      <w:t>Niederlande</w:t>
                    </w:r>
                    <w:r w:rsidRPr="00261660">
                      <w:rPr>
                        <w:rFonts w:asciiTheme="majorHAnsi" w:hAnsiTheme="majorHAnsi" w:cstheme="majorHAnsi"/>
                        <w:spacing w:val="-3"/>
                        <w:sz w:val="14"/>
                      </w:rPr>
                      <w:t xml:space="preserve">, </w:t>
                    </w:r>
                    <w:r>
                      <w:rPr>
                        <w:rFonts w:asciiTheme="majorHAnsi" w:hAnsiTheme="majorHAnsi" w:cstheme="majorHAnsi"/>
                        <w:spacing w:val="-3"/>
                        <w:sz w:val="14"/>
                      </w:rPr>
                      <w:t>Tel.</w:t>
                    </w:r>
                    <w:r w:rsidRPr="00261660">
                      <w:rPr>
                        <w:rFonts w:asciiTheme="majorHAnsi" w:hAnsiTheme="majorHAnsi" w:cstheme="majorHAnsi"/>
                        <w:spacing w:val="-3"/>
                        <w:sz w:val="14"/>
                      </w:rPr>
                      <w:t>: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2">
                      <w:r w:rsidRPr="00836CFF">
                        <w:rPr>
                          <w:rFonts w:asciiTheme="majorHAnsi" w:hAnsiTheme="majorHAnsi" w:cstheme="majorHAnsi"/>
                          <w:b/>
                          <w:bCs/>
                          <w:color w:val="0B7DBB"/>
                          <w:spacing w:val="-2"/>
                          <w:sz w:val="14"/>
                        </w:rPr>
                        <w:t>belden.com</w:t>
                      </w:r>
                    </w:hyperlink>
                  </w:p>
                  <w:p w14:paraId="7C564FFC" w14:textId="77777777" w:rsidR="00F736FD" w:rsidRPr="001A5E40" w:rsidRDefault="00F736FD" w:rsidP="00F736FD">
                    <w:pPr>
                      <w:spacing w:before="56"/>
                      <w:ind w:left="20"/>
                      <w:rPr>
                        <w:rFonts w:asciiTheme="majorHAnsi" w:hAnsiTheme="majorHAnsi" w:cstheme="majorHAnsi"/>
                        <w:sz w:val="14"/>
                      </w:rPr>
                    </w:pPr>
                  </w:p>
                  <w:p w14:paraId="16476631" w14:textId="77777777" w:rsidR="00B5030F" w:rsidRPr="001A5E40" w:rsidRDefault="00B5030F" w:rsidP="00B5030F">
                    <w:pPr>
                      <w:spacing w:before="56"/>
                      <w:ind w:left="20"/>
                      <w:rPr>
                        <w:rFonts w:asciiTheme="majorHAnsi" w:hAnsiTheme="majorHAnsi" w:cstheme="majorHAnsi"/>
                        <w:sz w:val="1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CEA10" w14:textId="77777777" w:rsidR="00B363C6" w:rsidRDefault="00B363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ADFBA9" w14:textId="77777777" w:rsidR="00E77C32" w:rsidRDefault="00E77C32" w:rsidP="00A910B3">
      <w:r>
        <w:separator/>
      </w:r>
    </w:p>
  </w:footnote>
  <w:footnote w:type="continuationSeparator" w:id="0">
    <w:p w14:paraId="7CA61F5D" w14:textId="77777777" w:rsidR="00E77C32" w:rsidRDefault="00E77C32" w:rsidP="00A91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4A1B3" w14:textId="77777777" w:rsidR="00B363C6" w:rsidRDefault="00B363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CA861" w14:textId="77777777" w:rsidR="00B363C6" w:rsidRDefault="00B363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BE562" w14:textId="77777777" w:rsidR="00B363C6" w:rsidRDefault="00B363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F6E0A"/>
    <w:multiLevelType w:val="hybridMultilevel"/>
    <w:tmpl w:val="9D289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A626CA9"/>
    <w:multiLevelType w:val="hybridMultilevel"/>
    <w:tmpl w:val="E640C812"/>
    <w:lvl w:ilvl="0" w:tplc="127EE6A0">
      <w:numFmt w:val="bullet"/>
      <w:lvlText w:val="•"/>
      <w:lvlJc w:val="left"/>
      <w:pPr>
        <w:ind w:left="1080" w:hanging="72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9738621">
    <w:abstractNumId w:val="0"/>
  </w:num>
  <w:num w:numId="2" w16cid:durableId="11458570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C32"/>
    <w:rsid w:val="0001512B"/>
    <w:rsid w:val="000748DE"/>
    <w:rsid w:val="000A624C"/>
    <w:rsid w:val="002C33B9"/>
    <w:rsid w:val="003570F2"/>
    <w:rsid w:val="003F0034"/>
    <w:rsid w:val="00466263"/>
    <w:rsid w:val="004A3185"/>
    <w:rsid w:val="00570513"/>
    <w:rsid w:val="005B1A59"/>
    <w:rsid w:val="006E7D41"/>
    <w:rsid w:val="007436D5"/>
    <w:rsid w:val="00777EC0"/>
    <w:rsid w:val="007D5544"/>
    <w:rsid w:val="00802FF3"/>
    <w:rsid w:val="008228F1"/>
    <w:rsid w:val="00836CFF"/>
    <w:rsid w:val="009716D3"/>
    <w:rsid w:val="009B0F7D"/>
    <w:rsid w:val="00A910B3"/>
    <w:rsid w:val="00AA5A47"/>
    <w:rsid w:val="00AE0D44"/>
    <w:rsid w:val="00B363C6"/>
    <w:rsid w:val="00B5030F"/>
    <w:rsid w:val="00CD7FDB"/>
    <w:rsid w:val="00CE7DC8"/>
    <w:rsid w:val="00DC6855"/>
    <w:rsid w:val="00DD3417"/>
    <w:rsid w:val="00DE5CAA"/>
    <w:rsid w:val="00E77C32"/>
    <w:rsid w:val="00EB5F4B"/>
    <w:rsid w:val="00EC295C"/>
    <w:rsid w:val="00F12CDB"/>
    <w:rsid w:val="00F210B9"/>
    <w:rsid w:val="00F736FD"/>
    <w:rsid w:val="00FB04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32354F"/>
  <w15:chartTrackingRefBased/>
  <w15:docId w15:val="{055E5CB5-2AAD-450A-9297-9D311ABDB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B3"/>
    <w:pPr>
      <w:widowControl w:val="0"/>
      <w:autoSpaceDE w:val="0"/>
      <w:autoSpaceDN w:val="0"/>
      <w:spacing w:after="0" w:line="240" w:lineRule="auto"/>
    </w:pPr>
    <w:rPr>
      <w:rFonts w:ascii="Arial" w:eastAsia="Arial" w:hAnsi="Arial" w:cs="Arial"/>
      <w:lang w:eastAsia="en-US"/>
    </w:rPr>
  </w:style>
  <w:style w:type="paragraph" w:styleId="Heading1">
    <w:name w:val="heading 1"/>
    <w:basedOn w:val="Normal"/>
    <w:link w:val="Heading1Char"/>
    <w:uiPriority w:val="9"/>
    <w:qFormat/>
    <w:rsid w:val="000A624C"/>
    <w:pPr>
      <w:spacing w:before="9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0B3"/>
    <w:pPr>
      <w:tabs>
        <w:tab w:val="center" w:pos="4703"/>
        <w:tab w:val="right" w:pos="9406"/>
      </w:tabs>
    </w:pPr>
  </w:style>
  <w:style w:type="character" w:customStyle="1" w:styleId="HeaderChar">
    <w:name w:val="Header Char"/>
    <w:basedOn w:val="DefaultParagraphFont"/>
    <w:link w:val="Header"/>
    <w:uiPriority w:val="99"/>
    <w:rsid w:val="00A910B3"/>
  </w:style>
  <w:style w:type="paragraph" w:styleId="Footer">
    <w:name w:val="footer"/>
    <w:basedOn w:val="Normal"/>
    <w:link w:val="FooterChar"/>
    <w:uiPriority w:val="99"/>
    <w:unhideWhenUsed/>
    <w:rsid w:val="00A910B3"/>
    <w:pPr>
      <w:tabs>
        <w:tab w:val="center" w:pos="4703"/>
        <w:tab w:val="right" w:pos="9406"/>
      </w:tabs>
    </w:pPr>
  </w:style>
  <w:style w:type="character" w:customStyle="1" w:styleId="FooterChar">
    <w:name w:val="Footer Char"/>
    <w:basedOn w:val="DefaultParagraphFont"/>
    <w:link w:val="Footer"/>
    <w:uiPriority w:val="99"/>
    <w:rsid w:val="00A910B3"/>
  </w:style>
  <w:style w:type="character" w:styleId="Hyperlink">
    <w:name w:val="Hyperlink"/>
    <w:basedOn w:val="DefaultParagraphFont"/>
    <w:uiPriority w:val="99"/>
    <w:unhideWhenUsed/>
    <w:rsid w:val="00A910B3"/>
    <w:rPr>
      <w:color w:val="0563C1" w:themeColor="hyperlink"/>
      <w:u w:val="single"/>
    </w:rPr>
  </w:style>
  <w:style w:type="character" w:styleId="UnresolvedMention">
    <w:name w:val="Unresolved Mention"/>
    <w:basedOn w:val="DefaultParagraphFont"/>
    <w:uiPriority w:val="99"/>
    <w:semiHidden/>
    <w:unhideWhenUsed/>
    <w:rsid w:val="00A910B3"/>
    <w:rPr>
      <w:color w:val="605E5C"/>
      <w:shd w:val="clear" w:color="auto" w:fill="E1DFDD"/>
    </w:rPr>
  </w:style>
  <w:style w:type="paragraph" w:styleId="BodyText">
    <w:name w:val="Body Text"/>
    <w:basedOn w:val="Normal"/>
    <w:link w:val="BodyTextChar"/>
    <w:uiPriority w:val="1"/>
    <w:qFormat/>
    <w:rsid w:val="000A624C"/>
    <w:rPr>
      <w:sz w:val="20"/>
      <w:szCs w:val="20"/>
    </w:rPr>
  </w:style>
  <w:style w:type="character" w:customStyle="1" w:styleId="BodyTextChar">
    <w:name w:val="Body Text Char"/>
    <w:basedOn w:val="DefaultParagraphFont"/>
    <w:link w:val="BodyText"/>
    <w:uiPriority w:val="1"/>
    <w:rsid w:val="000A624C"/>
    <w:rPr>
      <w:rFonts w:ascii="Arial" w:eastAsia="Arial" w:hAnsi="Arial" w:cs="Arial"/>
      <w:sz w:val="20"/>
      <w:szCs w:val="20"/>
      <w:lang w:eastAsia="en-US"/>
    </w:rPr>
  </w:style>
  <w:style w:type="character" w:customStyle="1" w:styleId="Heading1Char">
    <w:name w:val="Heading 1 Char"/>
    <w:basedOn w:val="DefaultParagraphFont"/>
    <w:link w:val="Heading1"/>
    <w:uiPriority w:val="9"/>
    <w:rsid w:val="000A624C"/>
    <w:rPr>
      <w:rFonts w:ascii="Arial" w:eastAsia="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den.com/about/news" TargetMode="External"/><Relationship Id="rId13" Type="http://schemas.openxmlformats.org/officeDocument/2006/relationships/hyperlink" Target="https://www.facebook.com/BeldenInc"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png"/><Relationship Id="rId12" Type="http://schemas.openxmlformats.org/officeDocument/2006/relationships/hyperlink" Target="http://www.belden.com"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PressReleaseFinder.com"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elden.com/Solutions/Industrial-Automation"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twitter.com/beldeninc" TargetMode="External"/><Relationship Id="rId23" Type="http://schemas.openxmlformats.org/officeDocument/2006/relationships/fontTable" Target="fontTable.xml"/><Relationship Id="rId10" Type="http://schemas.openxmlformats.org/officeDocument/2006/relationships/hyperlink" Target="https://www.belden.com/about/news"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linkedin.com/company/beldeninc/" TargetMode="External"/><Relationship Id="rId22"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hyperlink" Target="https://www.belden.com/" TargetMode="External"/><Relationship Id="rId1" Type="http://schemas.openxmlformats.org/officeDocument/2006/relationships/hyperlink" Target="https://www.beld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Belden\05%20Press%20Releases\01%20Templates\BLDPR000DE0000%20-%20EME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BLDPR000DE0000 - EMEA template</Template>
  <TotalTime>0</TotalTime>
  <Pages>2</Pages>
  <Words>980</Words>
  <Characters>5591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Belden präsentiert bahnbrechende Lösungen auf der SPS 2023</vt:lpstr>
    </vt:vector>
  </TitlesOfParts>
  <Manager>Belinda Boer</Manager>
  <Company>EMG</Company>
  <LinksUpToDate>false</LinksUpToDate>
  <CharactersWithSpaces>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Belden präsentiert bahnbrechende Lösungen auf der SPS 2023</dc:title>
  <dc:subject/>
  <dc:creator>Elena Loseva</dc:creator>
  <cp:keywords>525</cp:keywords>
  <dc:description/>
  <cp:lastModifiedBy>Belinda Boer</cp:lastModifiedBy>
  <cp:revision>3</cp:revision>
  <dcterms:created xsi:type="dcterms:W3CDTF">2023-09-08T06:46:00Z</dcterms:created>
  <dcterms:modified xsi:type="dcterms:W3CDTF">2023-09-08T06:53:00Z</dcterms:modified>
  <cp:category>PR</cp:category>
</cp:coreProperties>
</file>